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CB" w:rsidRPr="00F83F21" w:rsidRDefault="00590FCD" w:rsidP="00BB59E3">
      <w:pPr>
        <w:spacing w:line="240" w:lineRule="auto"/>
        <w:ind w:hanging="90"/>
        <w:contextualSpacing/>
        <w:rPr>
          <w:rFonts w:cs="Arial"/>
        </w:rPr>
      </w:pPr>
      <w:r>
        <w:rPr>
          <w:rFonts w:cs="Arial"/>
          <w:b/>
        </w:rPr>
        <w:t xml:space="preserve">  </w:t>
      </w:r>
      <w:r w:rsidR="008C10AA">
        <w:rPr>
          <w:noProof/>
        </w:rPr>
        <w:drawing>
          <wp:inline distT="0" distB="0" distL="0" distR="0">
            <wp:extent cx="1454727" cy="1894114"/>
            <wp:effectExtent l="0" t="0" r="0" b="0"/>
            <wp:docPr id="3" name="Picture 1" descr="http://www.nationalbook.org/_images/nba/2014/finalists_announcement/poetry_rankine_citiz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book.org/_images/nba/2014/finalists_announcement/poetry_rankine_citizen_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699" cy="1894078"/>
                    </a:xfrm>
                    <a:prstGeom prst="rect">
                      <a:avLst/>
                    </a:prstGeom>
                    <a:noFill/>
                    <a:ln>
                      <a:noFill/>
                    </a:ln>
                  </pic:spPr>
                </pic:pic>
              </a:graphicData>
            </a:graphic>
          </wp:inline>
        </w:drawing>
      </w:r>
      <w:r>
        <w:rPr>
          <w:rFonts w:cs="Arial"/>
          <w:b/>
        </w:rPr>
        <w:t xml:space="preserve">   </w:t>
      </w:r>
      <w:r w:rsidR="00BB59E3">
        <w:rPr>
          <w:noProof/>
        </w:rPr>
        <w:drawing>
          <wp:inline distT="0" distB="0" distL="0" distR="0">
            <wp:extent cx="1490354" cy="1894064"/>
            <wp:effectExtent l="0" t="0" r="0" b="0"/>
            <wp:docPr id="2" name="Picture 2" descr="http://ecx.images-amazon.com/images/I/51R8VYY092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R8VYY092L._SY344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488" cy="1894235"/>
                    </a:xfrm>
                    <a:prstGeom prst="rect">
                      <a:avLst/>
                    </a:prstGeom>
                    <a:noFill/>
                    <a:ln>
                      <a:noFill/>
                    </a:ln>
                  </pic:spPr>
                </pic:pic>
              </a:graphicData>
            </a:graphic>
          </wp:inline>
        </w:drawing>
      </w:r>
    </w:p>
    <w:p w:rsidR="004D69D4" w:rsidRDefault="004D69D4" w:rsidP="006541CB">
      <w:pPr>
        <w:spacing w:line="240" w:lineRule="auto"/>
        <w:contextualSpacing/>
        <w:rPr>
          <w:rFonts w:cs="Arial"/>
          <w:b/>
          <w:sz w:val="28"/>
          <w:szCs w:val="28"/>
        </w:rPr>
      </w:pPr>
    </w:p>
    <w:p w:rsidR="0053265B" w:rsidRPr="00F83F21" w:rsidRDefault="0053265B" w:rsidP="006541CB">
      <w:pPr>
        <w:spacing w:line="240" w:lineRule="auto"/>
        <w:contextualSpacing/>
        <w:rPr>
          <w:rFonts w:cs="Arial"/>
          <w:b/>
          <w:sz w:val="28"/>
          <w:szCs w:val="28"/>
        </w:rPr>
      </w:pPr>
      <w:r w:rsidRPr="00F83F21">
        <w:rPr>
          <w:rFonts w:cs="Arial"/>
          <w:b/>
          <w:sz w:val="28"/>
          <w:szCs w:val="28"/>
        </w:rPr>
        <w:t>C</w:t>
      </w:r>
      <w:r w:rsidR="00F011B1">
        <w:rPr>
          <w:rFonts w:cs="Arial"/>
          <w:b/>
          <w:sz w:val="28"/>
          <w:szCs w:val="28"/>
        </w:rPr>
        <w:t>ollege Reading and Composition</w:t>
      </w:r>
    </w:p>
    <w:p w:rsidR="009E7C09" w:rsidRDefault="006B57B6" w:rsidP="006541CB">
      <w:pPr>
        <w:spacing w:line="240" w:lineRule="auto"/>
        <w:contextualSpacing/>
        <w:rPr>
          <w:rFonts w:cs="Arial"/>
          <w:b/>
        </w:rPr>
      </w:pPr>
      <w:r>
        <w:rPr>
          <w:rFonts w:cs="Arial"/>
        </w:rPr>
        <w:t xml:space="preserve">ENGL </w:t>
      </w:r>
      <w:proofErr w:type="gramStart"/>
      <w:r>
        <w:rPr>
          <w:rFonts w:cs="Arial"/>
        </w:rPr>
        <w:t>101</w:t>
      </w:r>
      <w:r w:rsidR="00BB59E3">
        <w:rPr>
          <w:rFonts w:cs="Arial"/>
        </w:rPr>
        <w:t xml:space="preserve">  </w:t>
      </w:r>
      <w:r w:rsidR="000D72B7">
        <w:rPr>
          <w:rFonts w:cs="Arial"/>
        </w:rPr>
        <w:t>3</w:t>
      </w:r>
      <w:proofErr w:type="gramEnd"/>
      <w:r w:rsidR="000D72B7">
        <w:rPr>
          <w:rFonts w:cs="Arial"/>
        </w:rPr>
        <w:t xml:space="preserve"> units</w:t>
      </w:r>
      <w:r w:rsidR="006541CB" w:rsidRPr="00F83F21">
        <w:rPr>
          <w:rFonts w:cs="Arial"/>
          <w:b/>
        </w:rPr>
        <w:t>|</w:t>
      </w:r>
      <w:r w:rsidR="00636B85" w:rsidRPr="00F83F21">
        <w:rPr>
          <w:rFonts w:cs="Arial"/>
        </w:rPr>
        <w:t xml:space="preserve"> </w:t>
      </w:r>
      <w:r w:rsidR="009461A8">
        <w:rPr>
          <w:rFonts w:cs="Arial"/>
        </w:rPr>
        <w:t>Sections 1354 &amp; 1368</w:t>
      </w:r>
      <w:r w:rsidR="00575339" w:rsidRPr="00F83F21">
        <w:rPr>
          <w:rFonts w:cs="Arial"/>
          <w:b/>
        </w:rPr>
        <w:t>|</w:t>
      </w:r>
      <w:r w:rsidR="004D69D4" w:rsidRPr="004D69D4">
        <w:rPr>
          <w:rFonts w:cs="Arial"/>
          <w:b/>
        </w:rPr>
        <w:t xml:space="preserve">Rashidah </w:t>
      </w:r>
      <w:proofErr w:type="spellStart"/>
      <w:r w:rsidR="004D69D4" w:rsidRPr="004D69D4">
        <w:rPr>
          <w:rFonts w:cs="Arial"/>
          <w:b/>
        </w:rPr>
        <w:t>Shakir-Blackshere|</w:t>
      </w:r>
      <w:r w:rsidR="004D69D4">
        <w:rPr>
          <w:rFonts w:cs="Arial"/>
        </w:rPr>
        <w:t>Fall</w:t>
      </w:r>
      <w:proofErr w:type="spellEnd"/>
      <w:r w:rsidR="004D69D4">
        <w:rPr>
          <w:rFonts w:cs="Arial"/>
        </w:rPr>
        <w:t xml:space="preserve"> </w:t>
      </w:r>
      <w:r w:rsidR="0020430A">
        <w:rPr>
          <w:rFonts w:cs="Arial"/>
        </w:rPr>
        <w:t>2016</w:t>
      </w:r>
      <w:r w:rsidR="00636B85" w:rsidRPr="00F83F21">
        <w:rPr>
          <w:rFonts w:cs="Arial"/>
          <w:b/>
        </w:rPr>
        <w:t>|</w:t>
      </w:r>
    </w:p>
    <w:p w:rsidR="006541CB" w:rsidRPr="00F83F21" w:rsidRDefault="004D69D4" w:rsidP="006541CB">
      <w:pPr>
        <w:spacing w:line="240" w:lineRule="auto"/>
        <w:contextualSpacing/>
        <w:rPr>
          <w:rFonts w:cs="Arial"/>
        </w:rPr>
      </w:pPr>
      <w:r>
        <w:rPr>
          <w:rFonts w:cs="Arial"/>
        </w:rPr>
        <w:t>|</w:t>
      </w:r>
      <w:proofErr w:type="spellStart"/>
      <w:r w:rsidR="000D72B7">
        <w:rPr>
          <w:rFonts w:cs="Arial"/>
        </w:rPr>
        <w:t>Ph</w:t>
      </w:r>
      <w:proofErr w:type="spellEnd"/>
      <w:r w:rsidR="006541CB" w:rsidRPr="00F83F21">
        <w:rPr>
          <w:rFonts w:cs="Arial"/>
        </w:rPr>
        <w:t>:</w:t>
      </w:r>
      <w:r w:rsidR="009E7C09">
        <w:rPr>
          <w:rFonts w:cs="Arial"/>
        </w:rPr>
        <w:t xml:space="preserve"> </w:t>
      </w:r>
      <w:r w:rsidR="006541CB" w:rsidRPr="00F83F21">
        <w:rPr>
          <w:rFonts w:cs="Arial"/>
        </w:rPr>
        <w:t>213.763.3930</w:t>
      </w:r>
      <w:r w:rsidR="006541CB" w:rsidRPr="00F83F21">
        <w:rPr>
          <w:rFonts w:cs="Arial"/>
          <w:b/>
        </w:rPr>
        <w:t>|</w:t>
      </w:r>
      <w:r w:rsidR="00636B85" w:rsidRPr="00F83F21">
        <w:rPr>
          <w:rFonts w:cs="Arial"/>
        </w:rPr>
        <w:t xml:space="preserve"> </w:t>
      </w:r>
      <w:r w:rsidR="006541CB" w:rsidRPr="00F83F21">
        <w:rPr>
          <w:rFonts w:cs="Arial"/>
        </w:rPr>
        <w:t>Office:</w:t>
      </w:r>
      <w:r w:rsidR="009E7C09">
        <w:rPr>
          <w:rFonts w:cs="Arial"/>
        </w:rPr>
        <w:t xml:space="preserve"> </w:t>
      </w:r>
      <w:r w:rsidR="006541CB" w:rsidRPr="00F83F21">
        <w:rPr>
          <w:rFonts w:cs="Arial"/>
        </w:rPr>
        <w:t>TE-515</w:t>
      </w:r>
      <w:r w:rsidR="00BC6220" w:rsidRPr="00F83F21">
        <w:rPr>
          <w:rFonts w:cs="Arial"/>
          <w:b/>
        </w:rPr>
        <w:t>|</w:t>
      </w:r>
      <w:r w:rsidR="00BC6220" w:rsidRPr="00F83F21">
        <w:rPr>
          <w:rFonts w:cs="Arial"/>
        </w:rPr>
        <w:t xml:space="preserve"> </w:t>
      </w:r>
      <w:r w:rsidR="000D72B7">
        <w:rPr>
          <w:rFonts w:cs="Arial"/>
        </w:rPr>
        <w:t>shakirrn@lattc.edu</w:t>
      </w:r>
    </w:p>
    <w:p w:rsidR="000D72B7" w:rsidRDefault="006B57B6" w:rsidP="00FC0503">
      <w:pPr>
        <w:spacing w:line="240" w:lineRule="auto"/>
        <w:contextualSpacing/>
        <w:rPr>
          <w:rFonts w:cs="Arial"/>
        </w:rPr>
      </w:pPr>
      <w:r>
        <w:rPr>
          <w:rFonts w:cs="Arial"/>
        </w:rPr>
        <w:t xml:space="preserve">Office Hours: </w:t>
      </w:r>
      <w:r w:rsidR="000C2650">
        <w:rPr>
          <w:rFonts w:cs="Arial"/>
        </w:rPr>
        <w:t>Mon</w:t>
      </w:r>
      <w:r w:rsidR="002A3248">
        <w:rPr>
          <w:rFonts w:cs="Arial"/>
        </w:rPr>
        <w:t>day</w:t>
      </w:r>
      <w:r w:rsidR="004D69D4">
        <w:rPr>
          <w:rFonts w:cs="Arial"/>
        </w:rPr>
        <w:t>-Thursday 9AM-10:00AM and by apt.</w:t>
      </w:r>
    </w:p>
    <w:p w:rsidR="00FC0503" w:rsidRPr="008E656F" w:rsidRDefault="000D72B7" w:rsidP="00FC0503">
      <w:pPr>
        <w:spacing w:line="240" w:lineRule="auto"/>
        <w:contextualSpacing/>
        <w:rPr>
          <w:rFonts w:cs="Arial"/>
          <w:b/>
        </w:rPr>
      </w:pPr>
      <w:r w:rsidRPr="008E656F">
        <w:rPr>
          <w:rFonts w:cs="Arial"/>
          <w:b/>
        </w:rPr>
        <w:t xml:space="preserve">*Course Prerequisite: </w:t>
      </w:r>
      <w:proofErr w:type="spellStart"/>
      <w:r w:rsidRPr="008E656F">
        <w:rPr>
          <w:rFonts w:cs="Arial"/>
          <w:b/>
        </w:rPr>
        <w:t>Eng</w:t>
      </w:r>
      <w:proofErr w:type="spellEnd"/>
      <w:r w:rsidRPr="008E656F">
        <w:rPr>
          <w:rFonts w:cs="Arial"/>
          <w:b/>
        </w:rPr>
        <w:t xml:space="preserve"> 28</w:t>
      </w:r>
      <w:r w:rsidR="0020430A">
        <w:rPr>
          <w:rFonts w:cs="Arial"/>
          <w:b/>
        </w:rPr>
        <w:t xml:space="preserve"> or </w:t>
      </w:r>
      <w:proofErr w:type="spellStart"/>
      <w:r w:rsidR="0020430A">
        <w:rPr>
          <w:rFonts w:cs="Arial"/>
          <w:b/>
        </w:rPr>
        <w:t>Eng</w:t>
      </w:r>
      <w:proofErr w:type="spellEnd"/>
      <w:r w:rsidR="0020430A">
        <w:rPr>
          <w:rFonts w:cs="Arial"/>
          <w:b/>
        </w:rPr>
        <w:t xml:space="preserve"> 100 with passing grade</w:t>
      </w:r>
      <w:r w:rsidR="00BB59E3">
        <w:rPr>
          <w:rFonts w:cs="Arial"/>
          <w:b/>
        </w:rPr>
        <w:t xml:space="preserve"> (or placement exam)</w:t>
      </w:r>
    </w:p>
    <w:p w:rsidR="00FC0503" w:rsidRPr="00F83F21" w:rsidRDefault="00FC0503" w:rsidP="00FC0503">
      <w:pPr>
        <w:spacing w:line="240" w:lineRule="auto"/>
        <w:contextualSpacing/>
        <w:rPr>
          <w:rFonts w:cs="Arial"/>
        </w:rPr>
      </w:pPr>
    </w:p>
    <w:p w:rsidR="00FC0503" w:rsidRPr="00F83F21" w:rsidRDefault="00821988" w:rsidP="000D72B7">
      <w:pPr>
        <w:spacing w:line="240" w:lineRule="auto"/>
        <w:contextualSpacing/>
        <w:rPr>
          <w:rFonts w:cs="Arial"/>
          <w:color w:val="003300"/>
        </w:rPr>
      </w:pPr>
      <w:r>
        <w:rPr>
          <w:rFonts w:cs="Arial"/>
        </w:rPr>
        <w:t xml:space="preserve">In </w:t>
      </w:r>
      <w:r w:rsidR="000D72B7">
        <w:rPr>
          <w:rFonts w:cs="Arial"/>
        </w:rPr>
        <w:t>English 101, students extend their knowledge of the principles and structure of academic writing beyond the level of English 28 through the practice of writing essays and the analysis of non-fiction and select short and full-length fiction. The</w:t>
      </w:r>
      <w:r w:rsidR="008E656F">
        <w:rPr>
          <w:rFonts w:cs="Arial"/>
        </w:rPr>
        <w:t xml:space="preserve"> course includes an</w:t>
      </w:r>
      <w:r w:rsidR="000D72B7">
        <w:rPr>
          <w:rFonts w:cs="Arial"/>
        </w:rPr>
        <w:t xml:space="preserve"> introduction to persuasive discourse, research skills, critical reading and thinking, and argumentation.  Various compositions and extensive research assignments are required.  English 101 fulfills the writing requirement for the Associate of Arts</w:t>
      </w:r>
      <w:r w:rsidR="002A3248">
        <w:rPr>
          <w:rFonts w:cs="Arial"/>
        </w:rPr>
        <w:t xml:space="preserve"> (AA)</w:t>
      </w:r>
      <w:r w:rsidR="000D72B7">
        <w:rPr>
          <w:rFonts w:cs="Arial"/>
        </w:rPr>
        <w:t xml:space="preserve"> degree and fulfills the transfer requirement to a four-year college.</w:t>
      </w:r>
    </w:p>
    <w:p w:rsidR="008E656F" w:rsidRDefault="00FC0503" w:rsidP="008E656F">
      <w:pPr>
        <w:pStyle w:val="Heading4"/>
        <w:keepNext w:val="0"/>
        <w:numPr>
          <w:ilvl w:val="0"/>
          <w:numId w:val="0"/>
        </w:numPr>
        <w:shd w:val="clear" w:color="auto" w:fill="FFFFFF" w:themeFill="background1"/>
        <w:rPr>
          <w:rFonts w:asciiTheme="minorHAnsi" w:hAnsiTheme="minorHAnsi" w:cs="Arial"/>
          <w:b w:val="0"/>
          <w:sz w:val="22"/>
          <w:szCs w:val="22"/>
        </w:rPr>
      </w:pPr>
      <w:r w:rsidRPr="008E656F">
        <w:rPr>
          <w:rFonts w:asciiTheme="minorHAnsi" w:hAnsiTheme="minorHAnsi" w:cs="Arial"/>
          <w:sz w:val="22"/>
          <w:szCs w:val="22"/>
        </w:rPr>
        <w:t>Student Learning Outcomes:</w:t>
      </w:r>
      <w:r w:rsidR="00C7060D" w:rsidRPr="008E656F">
        <w:rPr>
          <w:rFonts w:asciiTheme="minorHAnsi" w:hAnsiTheme="minorHAnsi" w:cs="Arial"/>
          <w:sz w:val="22"/>
          <w:szCs w:val="22"/>
        </w:rPr>
        <w:t xml:space="preserve"> </w:t>
      </w:r>
      <w:r w:rsidRPr="008E656F">
        <w:rPr>
          <w:rFonts w:asciiTheme="minorHAnsi" w:hAnsiTheme="minorHAnsi" w:cs="Arial"/>
          <w:b w:val="0"/>
          <w:sz w:val="22"/>
          <w:szCs w:val="22"/>
        </w:rPr>
        <w:t xml:space="preserve"> </w:t>
      </w:r>
      <w:r w:rsidR="000C2650">
        <w:rPr>
          <w:rFonts w:asciiTheme="minorHAnsi" w:hAnsiTheme="minorHAnsi" w:cs="Arial"/>
          <w:b w:val="0"/>
          <w:sz w:val="22"/>
          <w:szCs w:val="22"/>
        </w:rPr>
        <w:br/>
      </w:r>
    </w:p>
    <w:p w:rsidR="00B65847" w:rsidRDefault="000C2650" w:rsidP="008E656F">
      <w:pPr>
        <w:pStyle w:val="Heading4"/>
        <w:keepNext w:val="0"/>
        <w:numPr>
          <w:ilvl w:val="3"/>
          <w:numId w:val="2"/>
        </w:numPr>
        <w:shd w:val="clear" w:color="auto" w:fill="FFFFFF" w:themeFill="background1"/>
        <w:rPr>
          <w:rFonts w:asciiTheme="minorHAnsi" w:hAnsiTheme="minorHAnsi" w:cs="Arial"/>
          <w:b w:val="0"/>
          <w:sz w:val="22"/>
          <w:szCs w:val="22"/>
        </w:rPr>
      </w:pPr>
      <w:r>
        <w:rPr>
          <w:rFonts w:asciiTheme="minorHAnsi" w:hAnsiTheme="minorHAnsi" w:cs="Arial"/>
          <w:b w:val="0"/>
          <w:sz w:val="22"/>
          <w:szCs w:val="22"/>
        </w:rPr>
        <w:t>Write a well-developed, coherent and unified timed essay that demonstrates interpretive critical thinking, and analytical skills based on a written text.</w:t>
      </w:r>
    </w:p>
    <w:p w:rsidR="000C2650" w:rsidRPr="000C2650" w:rsidRDefault="009461A8" w:rsidP="000C2650">
      <w:pPr>
        <w:pStyle w:val="ListParagraph"/>
        <w:numPr>
          <w:ilvl w:val="3"/>
          <w:numId w:val="2"/>
        </w:numPr>
        <w:rPr>
          <w:lang w:eastAsia="ar-SA"/>
        </w:rPr>
      </w:pPr>
      <w:r>
        <w:rPr>
          <w:lang w:eastAsia="ar-SA"/>
        </w:rPr>
        <w:t>Write a research paper (up</w:t>
      </w:r>
      <w:r w:rsidR="000C2650">
        <w:rPr>
          <w:lang w:eastAsia="ar-SA"/>
        </w:rPr>
        <w:t xml:space="preserve"> to 1750 words of text) demonstrating critical thinking and </w:t>
      </w:r>
      <w:proofErr w:type="gramStart"/>
      <w:r w:rsidR="000C2650">
        <w:rPr>
          <w:lang w:eastAsia="ar-SA"/>
        </w:rPr>
        <w:t>analytical</w:t>
      </w:r>
      <w:proofErr w:type="gramEnd"/>
      <w:r w:rsidR="000C2650">
        <w:rPr>
          <w:lang w:eastAsia="ar-SA"/>
        </w:rPr>
        <w:t xml:space="preserve"> skills, and showing inclusion of credible sources and proficiency in recognized documentation style.</w:t>
      </w:r>
    </w:p>
    <w:p w:rsidR="00705CBA" w:rsidRPr="000C2650" w:rsidRDefault="00705CBA" w:rsidP="00705CBA">
      <w:pPr>
        <w:spacing w:line="240" w:lineRule="auto"/>
        <w:contextualSpacing/>
        <w:rPr>
          <w:rFonts w:cs="Arial"/>
        </w:rPr>
      </w:pPr>
      <w:r w:rsidRPr="00705CBA">
        <w:rPr>
          <w:rFonts w:cs="Arial"/>
          <w:b/>
        </w:rPr>
        <w:t xml:space="preserve">Course </w:t>
      </w:r>
      <w:r w:rsidR="000D72B7" w:rsidRPr="00705CBA">
        <w:rPr>
          <w:rFonts w:cs="Arial"/>
          <w:b/>
        </w:rPr>
        <w:t>Texts:</w:t>
      </w:r>
      <w:r w:rsidR="000D72B7" w:rsidRPr="008E656F">
        <w:rPr>
          <w:rFonts w:cs="Arial"/>
        </w:rPr>
        <w:t xml:space="preserve">    </w:t>
      </w:r>
      <w:proofErr w:type="spellStart"/>
      <w:r w:rsidR="000C2650">
        <w:rPr>
          <w:rFonts w:cs="Arial"/>
        </w:rPr>
        <w:t>Parini</w:t>
      </w:r>
      <w:proofErr w:type="spellEnd"/>
      <w:r w:rsidR="000C2650">
        <w:rPr>
          <w:rFonts w:cs="Arial"/>
        </w:rPr>
        <w:t xml:space="preserve">, Jay. </w:t>
      </w:r>
      <w:r w:rsidR="000C2650">
        <w:rPr>
          <w:rFonts w:cs="Arial"/>
          <w:i/>
        </w:rPr>
        <w:t>The Norton Book of American Autobiography</w:t>
      </w:r>
    </w:p>
    <w:p w:rsidR="000D72B7" w:rsidRPr="008E656F" w:rsidRDefault="000C2650" w:rsidP="00705CBA">
      <w:pPr>
        <w:spacing w:line="240" w:lineRule="auto"/>
        <w:ind w:left="720" w:firstLine="720"/>
        <w:contextualSpacing/>
        <w:rPr>
          <w:rFonts w:cs="Arial"/>
        </w:rPr>
      </w:pPr>
      <w:r>
        <w:rPr>
          <w:rFonts w:cs="Arial"/>
        </w:rPr>
        <w:t xml:space="preserve">Rankine, Claudia.  </w:t>
      </w:r>
      <w:r>
        <w:rPr>
          <w:rFonts w:cs="Arial"/>
          <w:i/>
        </w:rPr>
        <w:t>Citizen: An American Lyric</w:t>
      </w:r>
      <w:r>
        <w:rPr>
          <w:rFonts w:cs="Arial"/>
        </w:rPr>
        <w:t xml:space="preserve"> </w:t>
      </w:r>
    </w:p>
    <w:p w:rsidR="008C10AA" w:rsidRDefault="000D72B7" w:rsidP="008C10AA">
      <w:pPr>
        <w:spacing w:line="240" w:lineRule="auto"/>
        <w:contextualSpacing/>
        <w:rPr>
          <w:rFonts w:cs="Arial"/>
        </w:rPr>
      </w:pPr>
      <w:r w:rsidRPr="008E656F">
        <w:rPr>
          <w:rFonts w:cs="Arial"/>
        </w:rPr>
        <w:tab/>
      </w:r>
      <w:r w:rsidR="00705CBA">
        <w:rPr>
          <w:rFonts w:cs="Arial"/>
        </w:rPr>
        <w:tab/>
      </w:r>
      <w:r w:rsidR="000C2650">
        <w:rPr>
          <w:rFonts w:cs="Arial"/>
        </w:rPr>
        <w:t xml:space="preserve">Hacker, Diana.  </w:t>
      </w:r>
      <w:r w:rsidRPr="009E7C09">
        <w:rPr>
          <w:rFonts w:cs="Arial"/>
          <w:i/>
        </w:rPr>
        <w:t>Rules for Writers</w:t>
      </w:r>
      <w:r w:rsidR="00105E4D">
        <w:rPr>
          <w:rFonts w:cs="Arial"/>
        </w:rPr>
        <w:t xml:space="preserve"> </w:t>
      </w:r>
      <w:r w:rsidR="0020430A">
        <w:rPr>
          <w:rFonts w:cs="Arial"/>
        </w:rPr>
        <w:t>8</w:t>
      </w:r>
      <w:r w:rsidRPr="008E656F">
        <w:rPr>
          <w:rFonts w:cs="Arial"/>
          <w:vertAlign w:val="superscript"/>
        </w:rPr>
        <w:t>th</w:t>
      </w:r>
      <w:r w:rsidR="002A3248">
        <w:rPr>
          <w:rFonts w:cs="Arial"/>
        </w:rPr>
        <w:t xml:space="preserve"> ed.</w:t>
      </w:r>
      <w:r w:rsidR="000C2650">
        <w:rPr>
          <w:rFonts w:cs="Arial"/>
        </w:rPr>
        <w:t xml:space="preserve"> (LATTC edition)</w:t>
      </w:r>
    </w:p>
    <w:p w:rsidR="008C10AA" w:rsidRPr="008C10AA" w:rsidRDefault="008C10AA" w:rsidP="008C10AA">
      <w:pPr>
        <w:spacing w:line="240" w:lineRule="auto"/>
        <w:contextualSpacing/>
        <w:rPr>
          <w:rFonts w:cs="Arial"/>
        </w:rPr>
      </w:pPr>
    </w:p>
    <w:p w:rsidR="008C10AA" w:rsidRPr="00F83F21" w:rsidRDefault="006C5F70" w:rsidP="008C10AA">
      <w:pPr>
        <w:rPr>
          <w:rFonts w:cs="Arial"/>
          <w:color w:val="000000"/>
        </w:rPr>
      </w:pPr>
      <w:r>
        <w:rPr>
          <w:rFonts w:cs="Arial"/>
          <w:b/>
          <w:bCs/>
          <w:color w:val="000000"/>
        </w:rPr>
        <w:t>Grading</w:t>
      </w:r>
      <w:r w:rsidR="008C10AA">
        <w:rPr>
          <w:rFonts w:cs="Arial"/>
          <w:b/>
          <w:bCs/>
          <w:color w:val="000000"/>
        </w:rPr>
        <w:t xml:space="preserve"> System</w:t>
      </w:r>
      <w:r>
        <w:rPr>
          <w:rFonts w:cs="Arial"/>
          <w:b/>
          <w:bCs/>
          <w:color w:val="000000"/>
        </w:rPr>
        <w:t xml:space="preserve">: </w:t>
      </w:r>
      <w:r w:rsidR="008C10AA" w:rsidRPr="00F83F21">
        <w:rPr>
          <w:rFonts w:cs="Arial"/>
          <w:color w:val="000000"/>
        </w:rPr>
        <w:t xml:space="preserve">At the end of the term each student will receive a final letter grade corresponding to the </w:t>
      </w:r>
      <w:r w:rsidR="00105E4D">
        <w:rPr>
          <w:rFonts w:cs="Arial"/>
          <w:color w:val="000000"/>
        </w:rPr>
        <w:t>number</w:t>
      </w:r>
      <w:r w:rsidR="008C10AA" w:rsidRPr="00F83F21">
        <w:rPr>
          <w:rFonts w:cs="Arial"/>
          <w:color w:val="000000"/>
        </w:rPr>
        <w:t xml:space="preserve"> of points earned during the semester.  Moodle automatically converts these points to percentage</w:t>
      </w:r>
      <w:r w:rsidR="00105E4D">
        <w:rPr>
          <w:rFonts w:cs="Arial"/>
          <w:color w:val="000000"/>
        </w:rPr>
        <w:t>s (90-100%= A,</w:t>
      </w:r>
      <w:r w:rsidR="002A3248">
        <w:rPr>
          <w:rFonts w:cs="Arial"/>
          <w:color w:val="000000"/>
        </w:rPr>
        <w:t xml:space="preserve"> 80-89%= B, 70-79%= C, 60-69%=D</w:t>
      </w:r>
      <w:r w:rsidR="00105E4D">
        <w:rPr>
          <w:rFonts w:cs="Arial"/>
          <w:color w:val="000000"/>
        </w:rPr>
        <w:t>)</w:t>
      </w:r>
      <w:r w:rsidR="008C10AA" w:rsidRPr="00F83F21">
        <w:rPr>
          <w:rFonts w:cs="Arial"/>
          <w:color w:val="000000"/>
        </w:rPr>
        <w:t>:</w:t>
      </w:r>
    </w:p>
    <w:p w:rsidR="006C5F70" w:rsidRDefault="004D69D4"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rPr>
        <w:t>4 (short) reading responses</w:t>
      </w:r>
      <w:r>
        <w:rPr>
          <w:rFonts w:asciiTheme="minorHAnsi" w:hAnsiTheme="minorHAnsi" w:cs="Arial"/>
          <w:bCs/>
          <w:color w:val="000000"/>
          <w:sz w:val="22"/>
          <w:szCs w:val="22"/>
        </w:rPr>
        <w:tab/>
      </w:r>
      <w:r w:rsidR="006C5F70">
        <w:rPr>
          <w:rFonts w:asciiTheme="minorHAnsi" w:hAnsiTheme="minorHAnsi" w:cs="Arial"/>
          <w:bCs/>
          <w:color w:val="000000"/>
          <w:sz w:val="22"/>
          <w:szCs w:val="22"/>
        </w:rPr>
        <w:tab/>
        <w:t>10 points each</w:t>
      </w:r>
    </w:p>
    <w:p w:rsidR="00AB47EF" w:rsidRDefault="00105E4D"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rPr>
        <w:t>1 in-class essay</w:t>
      </w:r>
      <w:r w:rsidR="008C10AA">
        <w:rPr>
          <w:rFonts w:asciiTheme="minorHAnsi" w:hAnsiTheme="minorHAnsi" w:cs="Arial"/>
          <w:bCs/>
          <w:color w:val="000000"/>
          <w:sz w:val="22"/>
          <w:szCs w:val="22"/>
        </w:rPr>
        <w:tab/>
      </w:r>
      <w:r w:rsidR="00AB47EF">
        <w:rPr>
          <w:rFonts w:asciiTheme="minorHAnsi" w:hAnsiTheme="minorHAnsi" w:cs="Arial"/>
          <w:bCs/>
          <w:color w:val="000000"/>
          <w:sz w:val="22"/>
          <w:szCs w:val="22"/>
        </w:rPr>
        <w:tab/>
      </w:r>
      <w:r w:rsidR="00AB47EF">
        <w:rPr>
          <w:rFonts w:asciiTheme="minorHAnsi" w:hAnsiTheme="minorHAnsi" w:cs="Arial"/>
          <w:bCs/>
          <w:color w:val="000000"/>
          <w:sz w:val="22"/>
          <w:szCs w:val="22"/>
        </w:rPr>
        <w:tab/>
      </w:r>
      <w:r w:rsidR="00AB47EF">
        <w:rPr>
          <w:rFonts w:asciiTheme="minorHAnsi" w:hAnsiTheme="minorHAnsi" w:cs="Arial"/>
          <w:bCs/>
          <w:color w:val="000000"/>
          <w:sz w:val="22"/>
          <w:szCs w:val="22"/>
        </w:rPr>
        <w:tab/>
        <w:t>20 points</w:t>
      </w:r>
      <w:r>
        <w:rPr>
          <w:rFonts w:asciiTheme="minorHAnsi" w:hAnsiTheme="minorHAnsi" w:cs="Arial"/>
          <w:bCs/>
          <w:color w:val="000000"/>
          <w:sz w:val="22"/>
          <w:szCs w:val="22"/>
        </w:rPr>
        <w:t xml:space="preserve"> </w:t>
      </w:r>
    </w:p>
    <w:p w:rsidR="00105E4D" w:rsidRDefault="004D69D4"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rPr>
        <w:t>1 article summary</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t>20</w:t>
      </w:r>
      <w:r w:rsidR="00105E4D">
        <w:rPr>
          <w:rFonts w:asciiTheme="minorHAnsi" w:hAnsiTheme="minorHAnsi" w:cs="Arial"/>
          <w:bCs/>
          <w:color w:val="000000"/>
          <w:sz w:val="22"/>
          <w:szCs w:val="22"/>
        </w:rPr>
        <w:t xml:space="preserve"> points</w:t>
      </w:r>
    </w:p>
    <w:p w:rsidR="008C10AA" w:rsidRDefault="004F2A4D"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rPr>
        <w:t>1 quiz</w:t>
      </w:r>
      <w:r w:rsidR="0020430A">
        <w:rPr>
          <w:rFonts w:asciiTheme="minorHAnsi" w:hAnsiTheme="minorHAnsi" w:cs="Arial"/>
          <w:bCs/>
          <w:color w:val="000000"/>
          <w:sz w:val="22"/>
          <w:szCs w:val="22"/>
        </w:rPr>
        <w:tab/>
      </w:r>
      <w:r w:rsidR="0020430A">
        <w:rPr>
          <w:rFonts w:asciiTheme="minorHAnsi" w:hAnsiTheme="minorHAnsi" w:cs="Arial"/>
          <w:bCs/>
          <w:color w:val="000000"/>
          <w:sz w:val="22"/>
          <w:szCs w:val="22"/>
        </w:rPr>
        <w:tab/>
      </w:r>
      <w:r w:rsidR="0020430A">
        <w:rPr>
          <w:rFonts w:asciiTheme="minorHAnsi" w:hAnsiTheme="minorHAnsi" w:cs="Arial"/>
          <w:bCs/>
          <w:color w:val="000000"/>
          <w:sz w:val="22"/>
          <w:szCs w:val="22"/>
        </w:rPr>
        <w:tab/>
      </w:r>
      <w:r w:rsidR="0020430A">
        <w:rPr>
          <w:rFonts w:asciiTheme="minorHAnsi" w:hAnsiTheme="minorHAnsi" w:cs="Arial"/>
          <w:bCs/>
          <w:color w:val="000000"/>
          <w:sz w:val="22"/>
          <w:szCs w:val="22"/>
        </w:rPr>
        <w:tab/>
      </w:r>
      <w:r>
        <w:rPr>
          <w:rFonts w:asciiTheme="minorHAnsi" w:hAnsiTheme="minorHAnsi" w:cs="Arial"/>
          <w:bCs/>
          <w:color w:val="000000"/>
          <w:sz w:val="22"/>
          <w:szCs w:val="22"/>
        </w:rPr>
        <w:tab/>
      </w:r>
      <w:r w:rsidR="0020430A">
        <w:rPr>
          <w:rFonts w:asciiTheme="minorHAnsi" w:hAnsiTheme="minorHAnsi" w:cs="Arial"/>
          <w:bCs/>
          <w:color w:val="000000"/>
          <w:sz w:val="22"/>
          <w:szCs w:val="22"/>
        </w:rPr>
        <w:t xml:space="preserve">10 points </w:t>
      </w:r>
    </w:p>
    <w:p w:rsidR="0020430A" w:rsidRDefault="004D69D4"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rPr>
        <w:t>1 Vocabulary Grid</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t>2</w:t>
      </w:r>
      <w:r w:rsidR="0020430A">
        <w:rPr>
          <w:rFonts w:asciiTheme="minorHAnsi" w:hAnsiTheme="minorHAnsi" w:cs="Arial"/>
          <w:bCs/>
          <w:color w:val="000000"/>
          <w:sz w:val="22"/>
          <w:szCs w:val="22"/>
        </w:rPr>
        <w:t>0 points</w:t>
      </w:r>
    </w:p>
    <w:p w:rsidR="006C5F70" w:rsidRDefault="004D69D4" w:rsidP="006C5F70">
      <w:pPr>
        <w:pStyle w:val="Standard"/>
        <w:rPr>
          <w:rFonts w:asciiTheme="minorHAnsi" w:hAnsiTheme="minorHAnsi" w:cs="Arial"/>
          <w:bCs/>
          <w:color w:val="000000"/>
          <w:sz w:val="22"/>
          <w:szCs w:val="22"/>
        </w:rPr>
      </w:pPr>
      <w:r>
        <w:rPr>
          <w:rFonts w:asciiTheme="minorHAnsi" w:hAnsiTheme="minorHAnsi" w:cs="Arial"/>
          <w:bCs/>
          <w:color w:val="000000"/>
          <w:sz w:val="22"/>
          <w:szCs w:val="22"/>
        </w:rPr>
        <w:t xml:space="preserve">2 100-word essays (with citations)  </w:t>
      </w:r>
      <w:r>
        <w:rPr>
          <w:rFonts w:asciiTheme="minorHAnsi" w:hAnsiTheme="minorHAnsi" w:cs="Arial"/>
          <w:bCs/>
          <w:color w:val="000000"/>
          <w:sz w:val="22"/>
          <w:szCs w:val="22"/>
        </w:rPr>
        <w:tab/>
      </w:r>
      <w:r w:rsidR="006C5F70">
        <w:rPr>
          <w:rFonts w:asciiTheme="minorHAnsi" w:hAnsiTheme="minorHAnsi" w:cs="Arial"/>
          <w:bCs/>
          <w:color w:val="000000"/>
          <w:sz w:val="22"/>
          <w:szCs w:val="22"/>
        </w:rPr>
        <w:t>50 points each</w:t>
      </w:r>
    </w:p>
    <w:p w:rsidR="004D69D4" w:rsidRPr="004D69D4" w:rsidRDefault="004D69D4"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rPr>
        <w:lastRenderedPageBreak/>
        <w:t>Participation</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t xml:space="preserve"> 40 points</w:t>
      </w:r>
    </w:p>
    <w:p w:rsidR="006C5F70" w:rsidRPr="000C2650" w:rsidRDefault="004D69D4" w:rsidP="00FC0503">
      <w:pPr>
        <w:pStyle w:val="Standard"/>
        <w:rPr>
          <w:rFonts w:asciiTheme="minorHAnsi" w:hAnsiTheme="minorHAnsi" w:cs="Arial"/>
          <w:bCs/>
          <w:color w:val="000000"/>
          <w:sz w:val="22"/>
          <w:szCs w:val="22"/>
        </w:rPr>
      </w:pPr>
      <w:r>
        <w:rPr>
          <w:rFonts w:asciiTheme="minorHAnsi" w:hAnsiTheme="minorHAnsi" w:cs="Arial"/>
          <w:bCs/>
          <w:color w:val="000000"/>
          <w:sz w:val="22"/>
          <w:szCs w:val="22"/>
          <w:u w:val="single"/>
        </w:rPr>
        <w:t>1 1800-word</w:t>
      </w:r>
      <w:r w:rsidR="006C5F70" w:rsidRPr="000C2650">
        <w:rPr>
          <w:rFonts w:asciiTheme="minorHAnsi" w:hAnsiTheme="minorHAnsi" w:cs="Arial"/>
          <w:bCs/>
          <w:color w:val="000000"/>
          <w:sz w:val="22"/>
          <w:szCs w:val="22"/>
          <w:u w:val="single"/>
        </w:rPr>
        <w:t xml:space="preserve"> research paper</w:t>
      </w:r>
      <w:r w:rsidR="008C10AA" w:rsidRPr="000C2650">
        <w:rPr>
          <w:rFonts w:asciiTheme="minorHAnsi" w:hAnsiTheme="minorHAnsi" w:cs="Arial"/>
          <w:bCs/>
          <w:color w:val="000000"/>
          <w:sz w:val="22"/>
          <w:szCs w:val="22"/>
          <w:u w:val="single"/>
        </w:rPr>
        <w:tab/>
      </w:r>
      <w:r w:rsidR="008C10AA" w:rsidRPr="000C2650">
        <w:rPr>
          <w:rFonts w:asciiTheme="minorHAnsi" w:hAnsiTheme="minorHAnsi" w:cs="Arial"/>
          <w:bCs/>
          <w:color w:val="000000"/>
          <w:sz w:val="22"/>
          <w:szCs w:val="22"/>
          <w:u w:val="single"/>
        </w:rPr>
        <w:tab/>
      </w:r>
      <w:r w:rsidR="006C5F70" w:rsidRPr="000C2650">
        <w:rPr>
          <w:rFonts w:asciiTheme="minorHAnsi" w:hAnsiTheme="minorHAnsi" w:cs="Arial"/>
          <w:bCs/>
          <w:color w:val="000000"/>
          <w:sz w:val="22"/>
          <w:szCs w:val="22"/>
          <w:u w:val="single"/>
        </w:rPr>
        <w:t xml:space="preserve">100 points </w:t>
      </w:r>
      <w:r w:rsidR="000C2650">
        <w:rPr>
          <w:rFonts w:asciiTheme="minorHAnsi" w:hAnsiTheme="minorHAnsi" w:cs="Arial"/>
          <w:bCs/>
          <w:color w:val="000000"/>
          <w:sz w:val="22"/>
          <w:szCs w:val="22"/>
        </w:rPr>
        <w:tab/>
      </w:r>
      <w:r w:rsidR="000C2650">
        <w:rPr>
          <w:rFonts w:asciiTheme="minorHAnsi" w:hAnsiTheme="minorHAnsi" w:cs="Arial"/>
          <w:bCs/>
          <w:color w:val="000000"/>
          <w:sz w:val="22"/>
          <w:szCs w:val="22"/>
        </w:rPr>
        <w:tab/>
      </w:r>
    </w:p>
    <w:p w:rsidR="006C5F70" w:rsidRDefault="004D69D4" w:rsidP="00FC0503">
      <w:pPr>
        <w:pStyle w:val="Standard"/>
        <w:rPr>
          <w:rFonts w:asciiTheme="minorHAnsi" w:hAnsiTheme="minorHAnsi" w:cs="Arial"/>
          <w:b/>
          <w:bCs/>
          <w:color w:val="000000"/>
          <w:sz w:val="22"/>
          <w:szCs w:val="22"/>
        </w:rPr>
      </w:pPr>
      <w:r>
        <w:rPr>
          <w:rFonts w:asciiTheme="minorHAnsi" w:hAnsiTheme="minorHAnsi" w:cs="Arial"/>
          <w:b/>
          <w:bCs/>
          <w:color w:val="000000"/>
          <w:sz w:val="22"/>
          <w:szCs w:val="22"/>
        </w:rPr>
        <w:t>TOTAL:</w:t>
      </w:r>
      <w:r>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t>30</w:t>
      </w:r>
      <w:r w:rsidR="000C2650">
        <w:rPr>
          <w:rFonts w:asciiTheme="minorHAnsi" w:hAnsiTheme="minorHAnsi" w:cs="Arial"/>
          <w:b/>
          <w:bCs/>
          <w:color w:val="000000"/>
          <w:sz w:val="22"/>
          <w:szCs w:val="22"/>
        </w:rPr>
        <w:t>0 points (100%)</w:t>
      </w:r>
    </w:p>
    <w:p w:rsidR="000C2650" w:rsidRDefault="000C2650" w:rsidP="00FC0503">
      <w:pPr>
        <w:pStyle w:val="Standard"/>
        <w:rPr>
          <w:rFonts w:asciiTheme="minorHAnsi" w:hAnsiTheme="minorHAnsi" w:cs="Arial"/>
          <w:b/>
          <w:bCs/>
          <w:color w:val="000000"/>
          <w:sz w:val="22"/>
          <w:szCs w:val="22"/>
        </w:rPr>
      </w:pPr>
    </w:p>
    <w:p w:rsidR="006C5F70" w:rsidRDefault="006C5F70" w:rsidP="00FC0503">
      <w:pPr>
        <w:pStyle w:val="Standard"/>
        <w:rPr>
          <w:rFonts w:asciiTheme="minorHAnsi" w:hAnsiTheme="minorHAnsi" w:cs="Arial"/>
          <w:color w:val="000000"/>
          <w:sz w:val="22"/>
          <w:szCs w:val="22"/>
        </w:rPr>
      </w:pPr>
      <w:r>
        <w:rPr>
          <w:rFonts w:asciiTheme="minorHAnsi" w:hAnsiTheme="minorHAnsi" w:cs="Arial"/>
          <w:color w:val="000000"/>
          <w:sz w:val="22"/>
          <w:szCs w:val="22"/>
        </w:rPr>
        <w:t>The final grade for the class will be based on a standard (percentage) average of all grades.  However, ALL formal essays must be submitted</w:t>
      </w:r>
      <w:r w:rsidR="002A3248">
        <w:rPr>
          <w:rFonts w:asciiTheme="minorHAnsi" w:hAnsiTheme="minorHAnsi" w:cs="Arial"/>
          <w:color w:val="000000"/>
          <w:sz w:val="22"/>
          <w:szCs w:val="22"/>
        </w:rPr>
        <w:t>,</w:t>
      </w:r>
      <w:r>
        <w:rPr>
          <w:rFonts w:asciiTheme="minorHAnsi" w:hAnsiTheme="minorHAnsi" w:cs="Arial"/>
          <w:color w:val="000000"/>
          <w:sz w:val="22"/>
          <w:szCs w:val="22"/>
        </w:rPr>
        <w:t xml:space="preserve"> regardless of points earned</w:t>
      </w:r>
      <w:r w:rsidR="002A3FD1">
        <w:rPr>
          <w:rFonts w:asciiTheme="minorHAnsi" w:hAnsiTheme="minorHAnsi" w:cs="Arial"/>
          <w:color w:val="000000"/>
          <w:sz w:val="22"/>
          <w:szCs w:val="22"/>
        </w:rPr>
        <w:t>,</w:t>
      </w:r>
      <w:r>
        <w:rPr>
          <w:rFonts w:asciiTheme="minorHAnsi" w:hAnsiTheme="minorHAnsi" w:cs="Arial"/>
          <w:color w:val="000000"/>
          <w:sz w:val="22"/>
          <w:szCs w:val="22"/>
        </w:rPr>
        <w:t xml:space="preserve"> or you will not pass the class.  </w:t>
      </w:r>
    </w:p>
    <w:p w:rsidR="003E34AD" w:rsidRDefault="003E34AD" w:rsidP="00FC0503">
      <w:pPr>
        <w:pStyle w:val="Standard"/>
        <w:rPr>
          <w:rFonts w:asciiTheme="minorHAnsi" w:hAnsiTheme="minorHAnsi" w:cs="Arial"/>
          <w:color w:val="000000"/>
          <w:sz w:val="22"/>
          <w:szCs w:val="22"/>
        </w:rPr>
      </w:pPr>
    </w:p>
    <w:p w:rsidR="0020430A" w:rsidRDefault="00C53C97" w:rsidP="0020430A">
      <w:pPr>
        <w:pStyle w:val="Standard"/>
        <w:rPr>
          <w:rFonts w:asciiTheme="minorHAnsi" w:hAnsiTheme="minorHAnsi" w:cs="Arial"/>
          <w:color w:val="000000"/>
          <w:sz w:val="22"/>
          <w:szCs w:val="22"/>
        </w:rPr>
      </w:pPr>
      <w:r>
        <w:rPr>
          <w:rFonts w:asciiTheme="minorHAnsi" w:hAnsiTheme="minorHAnsi" w:cs="Arial"/>
          <w:b/>
          <w:bCs/>
          <w:color w:val="000000"/>
          <w:sz w:val="22"/>
          <w:szCs w:val="22"/>
        </w:rPr>
        <w:t>Papers</w:t>
      </w:r>
      <w:r w:rsidR="00FC0503" w:rsidRPr="00F83F21">
        <w:rPr>
          <w:rFonts w:asciiTheme="minorHAnsi" w:hAnsiTheme="minorHAnsi" w:cs="Arial"/>
          <w:b/>
          <w:bCs/>
          <w:color w:val="000000"/>
          <w:sz w:val="22"/>
          <w:szCs w:val="22"/>
        </w:rPr>
        <w:t xml:space="preserve">: </w:t>
      </w:r>
      <w:r w:rsidR="00FC0503" w:rsidRPr="00F83F21">
        <w:rPr>
          <w:rFonts w:asciiTheme="minorHAnsi" w:hAnsiTheme="minorHAnsi" w:cs="Arial"/>
          <w:color w:val="000000"/>
          <w:sz w:val="22"/>
          <w:szCs w:val="22"/>
        </w:rPr>
        <w:t xml:space="preserve">  </w:t>
      </w:r>
      <w:r w:rsidR="004D69D4">
        <w:rPr>
          <w:rFonts w:asciiTheme="minorHAnsi" w:hAnsiTheme="minorHAnsi" w:cs="Arial"/>
          <w:color w:val="000000"/>
          <w:sz w:val="22"/>
          <w:szCs w:val="22"/>
        </w:rPr>
        <w:t xml:space="preserve">The first formal </w:t>
      </w:r>
      <w:r w:rsidR="004D69D4" w:rsidRPr="008E1E23">
        <w:rPr>
          <w:rFonts w:asciiTheme="minorHAnsi" w:hAnsiTheme="minorHAnsi" w:cs="Arial"/>
          <w:color w:val="000000"/>
          <w:sz w:val="22"/>
          <w:szCs w:val="22"/>
          <w:u w:val="single"/>
        </w:rPr>
        <w:t>essay</w:t>
      </w:r>
      <w:r w:rsidR="002A3FD1">
        <w:rPr>
          <w:rFonts w:asciiTheme="minorHAnsi" w:hAnsiTheme="minorHAnsi" w:cs="Arial"/>
          <w:color w:val="000000"/>
          <w:sz w:val="22"/>
          <w:szCs w:val="22"/>
        </w:rPr>
        <w:t xml:space="preserve"> should be</w:t>
      </w:r>
      <w:r w:rsidR="004D69D4">
        <w:rPr>
          <w:rFonts w:asciiTheme="minorHAnsi" w:hAnsiTheme="minorHAnsi" w:cs="Arial"/>
          <w:color w:val="000000"/>
          <w:sz w:val="22"/>
          <w:szCs w:val="22"/>
        </w:rPr>
        <w:t xml:space="preserve"> no less than</w:t>
      </w:r>
      <w:r w:rsidR="002A3FD1">
        <w:rPr>
          <w:rFonts w:asciiTheme="minorHAnsi" w:hAnsiTheme="minorHAnsi" w:cs="Arial"/>
          <w:color w:val="000000"/>
          <w:sz w:val="22"/>
          <w:szCs w:val="22"/>
        </w:rPr>
        <w:t xml:space="preserve"> 1000 words</w:t>
      </w:r>
      <w:r w:rsidR="004D69D4">
        <w:rPr>
          <w:rFonts w:asciiTheme="minorHAnsi" w:hAnsiTheme="minorHAnsi" w:cs="Arial"/>
          <w:color w:val="000000"/>
          <w:sz w:val="22"/>
          <w:szCs w:val="22"/>
        </w:rPr>
        <w:t xml:space="preserve">. The formal </w:t>
      </w:r>
      <w:r w:rsidR="004D69D4" w:rsidRPr="008E1E23">
        <w:rPr>
          <w:rFonts w:asciiTheme="minorHAnsi" w:hAnsiTheme="minorHAnsi" w:cs="Arial"/>
          <w:color w:val="000000"/>
          <w:sz w:val="22"/>
          <w:szCs w:val="22"/>
          <w:u w:val="single"/>
        </w:rPr>
        <w:t>summary</w:t>
      </w:r>
      <w:r w:rsidR="004D69D4">
        <w:rPr>
          <w:rFonts w:asciiTheme="minorHAnsi" w:hAnsiTheme="minorHAnsi" w:cs="Arial"/>
          <w:color w:val="000000"/>
          <w:sz w:val="22"/>
          <w:szCs w:val="22"/>
        </w:rPr>
        <w:t xml:space="preserve"> should be no les</w:t>
      </w:r>
      <w:r w:rsidR="008E1E23">
        <w:rPr>
          <w:rFonts w:asciiTheme="minorHAnsi" w:hAnsiTheme="minorHAnsi" w:cs="Arial"/>
          <w:color w:val="000000"/>
          <w:sz w:val="22"/>
          <w:szCs w:val="22"/>
        </w:rPr>
        <w:t>s</w:t>
      </w:r>
      <w:r w:rsidR="004D69D4">
        <w:rPr>
          <w:rFonts w:asciiTheme="minorHAnsi" w:hAnsiTheme="minorHAnsi" w:cs="Arial"/>
          <w:color w:val="000000"/>
          <w:sz w:val="22"/>
          <w:szCs w:val="22"/>
        </w:rPr>
        <w:t xml:space="preserve"> than 600 words, and the final </w:t>
      </w:r>
      <w:r w:rsidR="004D69D4" w:rsidRPr="008E1E23">
        <w:rPr>
          <w:rFonts w:asciiTheme="minorHAnsi" w:hAnsiTheme="minorHAnsi" w:cs="Arial"/>
          <w:color w:val="000000"/>
          <w:sz w:val="22"/>
          <w:szCs w:val="22"/>
          <w:u w:val="single"/>
        </w:rPr>
        <w:t>research paper</w:t>
      </w:r>
      <w:r w:rsidR="009461A8">
        <w:rPr>
          <w:rFonts w:asciiTheme="minorHAnsi" w:hAnsiTheme="minorHAnsi" w:cs="Arial"/>
          <w:color w:val="000000"/>
          <w:sz w:val="22"/>
          <w:szCs w:val="22"/>
        </w:rPr>
        <w:t xml:space="preserve"> should be no less than 17</w:t>
      </w:r>
      <w:r w:rsidR="004D69D4">
        <w:rPr>
          <w:rFonts w:asciiTheme="minorHAnsi" w:hAnsiTheme="minorHAnsi" w:cs="Arial"/>
          <w:color w:val="000000"/>
          <w:sz w:val="22"/>
          <w:szCs w:val="22"/>
        </w:rPr>
        <w:t>00 words.  All formal essays must be</w:t>
      </w:r>
      <w:r w:rsidR="00FC0503" w:rsidRPr="00F83F21">
        <w:rPr>
          <w:rFonts w:asciiTheme="minorHAnsi" w:hAnsiTheme="minorHAnsi" w:cs="Arial"/>
          <w:color w:val="000000"/>
          <w:sz w:val="22"/>
          <w:szCs w:val="22"/>
        </w:rPr>
        <w:t xml:space="preserve"> </w:t>
      </w:r>
      <w:r w:rsidR="002A3FD1">
        <w:rPr>
          <w:rFonts w:asciiTheme="minorHAnsi" w:hAnsiTheme="minorHAnsi" w:cs="Arial"/>
          <w:color w:val="000000"/>
          <w:sz w:val="22"/>
          <w:szCs w:val="22"/>
          <w:u w:val="single"/>
        </w:rPr>
        <w:t xml:space="preserve">clearly </w:t>
      </w:r>
      <w:r w:rsidR="00FC0503" w:rsidRPr="00F83F21">
        <w:rPr>
          <w:rFonts w:asciiTheme="minorHAnsi" w:hAnsiTheme="minorHAnsi" w:cs="Arial"/>
          <w:color w:val="000000"/>
          <w:sz w:val="22"/>
          <w:szCs w:val="22"/>
          <w:u w:val="single"/>
        </w:rPr>
        <w:t>typed, double spaced</w:t>
      </w:r>
      <w:r w:rsidR="00FC0503" w:rsidRPr="00F83F21">
        <w:rPr>
          <w:rFonts w:asciiTheme="minorHAnsi" w:hAnsiTheme="minorHAnsi" w:cs="Arial"/>
          <w:color w:val="000000"/>
          <w:sz w:val="22"/>
          <w:szCs w:val="22"/>
        </w:rPr>
        <w:t>, and submitted</w:t>
      </w:r>
      <w:r w:rsidR="008E656F">
        <w:rPr>
          <w:rFonts w:asciiTheme="minorHAnsi" w:hAnsiTheme="minorHAnsi" w:cs="Arial"/>
          <w:color w:val="000000"/>
          <w:sz w:val="22"/>
          <w:szCs w:val="22"/>
        </w:rPr>
        <w:t xml:space="preserve"> </w:t>
      </w:r>
      <w:r w:rsidR="004D69D4">
        <w:rPr>
          <w:rFonts w:asciiTheme="minorHAnsi" w:hAnsiTheme="minorHAnsi" w:cs="Arial"/>
          <w:color w:val="000000"/>
          <w:sz w:val="22"/>
          <w:szCs w:val="22"/>
        </w:rPr>
        <w:t>by the designated due date at the beginning of class.</w:t>
      </w:r>
      <w:r w:rsidR="00FC0503" w:rsidRPr="00F83F21">
        <w:rPr>
          <w:rFonts w:asciiTheme="minorHAnsi" w:hAnsiTheme="minorHAnsi" w:cs="Arial"/>
          <w:color w:val="000000"/>
          <w:sz w:val="22"/>
          <w:szCs w:val="22"/>
        </w:rPr>
        <w:t xml:space="preserve"> </w:t>
      </w:r>
      <w:r w:rsidR="002A3248">
        <w:rPr>
          <w:rFonts w:asciiTheme="minorHAnsi" w:hAnsiTheme="minorHAnsi" w:cs="Arial"/>
          <w:color w:val="000000"/>
          <w:sz w:val="22"/>
          <w:szCs w:val="22"/>
        </w:rPr>
        <w:t xml:space="preserve"> </w:t>
      </w:r>
      <w:r w:rsidR="008C10AA">
        <w:rPr>
          <w:rFonts w:asciiTheme="minorHAnsi" w:hAnsiTheme="minorHAnsi" w:cs="Arial"/>
          <w:color w:val="000000"/>
          <w:sz w:val="22"/>
          <w:szCs w:val="22"/>
        </w:rPr>
        <w:t>Late papers will</w:t>
      </w:r>
      <w:r w:rsidR="00105E4D">
        <w:rPr>
          <w:rFonts w:asciiTheme="minorHAnsi" w:hAnsiTheme="minorHAnsi" w:cs="Arial"/>
          <w:color w:val="000000"/>
          <w:sz w:val="22"/>
          <w:szCs w:val="22"/>
        </w:rPr>
        <w:t xml:space="preserve"> be</w:t>
      </w:r>
      <w:r w:rsidR="002A3248">
        <w:rPr>
          <w:rFonts w:asciiTheme="minorHAnsi" w:hAnsiTheme="minorHAnsi" w:cs="Arial"/>
          <w:color w:val="000000"/>
          <w:sz w:val="22"/>
          <w:szCs w:val="22"/>
        </w:rPr>
        <w:t xml:space="preserve"> accepted at my discretion and usually receive point deductions.</w:t>
      </w:r>
    </w:p>
    <w:p w:rsidR="0020430A" w:rsidRPr="0020430A" w:rsidRDefault="0020430A" w:rsidP="0020430A">
      <w:pPr>
        <w:pStyle w:val="Standard"/>
        <w:rPr>
          <w:rFonts w:asciiTheme="minorHAnsi" w:hAnsiTheme="minorHAnsi" w:cs="Arial"/>
          <w:color w:val="000000"/>
          <w:sz w:val="22"/>
          <w:szCs w:val="22"/>
        </w:rPr>
      </w:pPr>
    </w:p>
    <w:p w:rsidR="0020430A" w:rsidRPr="0020430A" w:rsidRDefault="0020430A" w:rsidP="0020430A">
      <w:pPr>
        <w:rPr>
          <w:rFonts w:cs="Arial"/>
          <w:color w:val="000000" w:themeColor="text1"/>
        </w:rPr>
      </w:pPr>
      <w:r w:rsidRPr="0020430A">
        <w:rPr>
          <w:rFonts w:cs="Arial"/>
          <w:b/>
          <w:color w:val="000000" w:themeColor="text1"/>
        </w:rPr>
        <w:t>Vocabulary Grid:</w:t>
      </w:r>
      <w:r w:rsidRPr="0020430A">
        <w:rPr>
          <w:rFonts w:cs="Arial"/>
          <w:color w:val="000000" w:themeColor="text1"/>
        </w:rPr>
        <w:t xml:space="preserve"> Language is the instrument our minds use to think, plan, and solve problems. Therefore, having a better vocabulary literally improves your ability to succeed. Build your own vocabulary this semester by keeping track of unfamiliar words found in our readings, course v</w:t>
      </w:r>
      <w:r w:rsidR="004F2A4D">
        <w:rPr>
          <w:rFonts w:cs="Arial"/>
          <w:color w:val="000000" w:themeColor="text1"/>
        </w:rPr>
        <w:t>ideos, films and discussion, as well as</w:t>
      </w:r>
      <w:r w:rsidRPr="0020430A">
        <w:rPr>
          <w:rFonts w:cs="Arial"/>
          <w:color w:val="000000" w:themeColor="text1"/>
        </w:rPr>
        <w:t xml:space="preserve"> in your other college courses, personal reading and conversation. Organize your list in a chart (see below).  12 words are required for twenty points.  Please upload your list to Moodle on or before </w:t>
      </w:r>
      <w:r w:rsidR="00847CDA">
        <w:rPr>
          <w:rFonts w:cs="Arial"/>
          <w:color w:val="000000" w:themeColor="text1"/>
        </w:rPr>
        <w:t>October 20</w:t>
      </w:r>
      <w:r w:rsidR="005B4582">
        <w:rPr>
          <w:rFonts w:cs="Arial"/>
          <w:color w:val="000000" w:themeColor="text1"/>
        </w:rPr>
        <w:t>, 2016 at the start of class</w:t>
      </w:r>
      <w:r w:rsidRPr="0020430A">
        <w:rPr>
          <w:rFonts w:cs="Arial"/>
          <w:color w:val="000000" w:themeColor="text1"/>
        </w:rPr>
        <w:t>.</w:t>
      </w:r>
    </w:p>
    <w:p w:rsidR="0020430A" w:rsidRPr="0020430A" w:rsidRDefault="0020430A" w:rsidP="0020430A">
      <w:pPr>
        <w:ind w:left="2160" w:firstLine="720"/>
        <w:rPr>
          <w:rFonts w:cs="Arial"/>
          <w:color w:val="000000" w:themeColor="text1"/>
          <w:sz w:val="20"/>
          <w:szCs w:val="20"/>
        </w:rPr>
      </w:pPr>
      <w:r w:rsidRPr="0020430A">
        <w:rPr>
          <w:rFonts w:cs="Arial"/>
          <w:color w:val="000000" w:themeColor="text1"/>
        </w:rPr>
        <w:t xml:space="preserve">   </w:t>
      </w:r>
      <w:r w:rsidRPr="0020430A">
        <w:rPr>
          <w:rFonts w:cs="Arial"/>
          <w:b/>
          <w:bCs/>
          <w:color w:val="000000" w:themeColor="text1"/>
        </w:rPr>
        <w:t>Sample Vocabula</w:t>
      </w:r>
      <w:r w:rsidRPr="0020430A">
        <w:rPr>
          <w:rFonts w:cs="Arial"/>
          <w:b/>
          <w:bCs/>
          <w:color w:val="000000" w:themeColor="text1"/>
          <w:sz w:val="20"/>
          <w:szCs w:val="20"/>
        </w:rPr>
        <w:t>ry Grid</w:t>
      </w:r>
    </w:p>
    <w:tbl>
      <w:tblPr>
        <w:tblW w:w="0" w:type="auto"/>
        <w:tblInd w:w="-5" w:type="dxa"/>
        <w:tblLayout w:type="fixed"/>
        <w:tblLook w:val="0000" w:firstRow="0" w:lastRow="0" w:firstColumn="0" w:lastColumn="0" w:noHBand="0" w:noVBand="0"/>
      </w:tblPr>
      <w:tblGrid>
        <w:gridCol w:w="1322"/>
        <w:gridCol w:w="1901"/>
        <w:gridCol w:w="1496"/>
        <w:gridCol w:w="2133"/>
        <w:gridCol w:w="1923"/>
      </w:tblGrid>
      <w:tr w:rsidR="0020430A" w:rsidRPr="0020430A" w:rsidTr="00D333BB">
        <w:trPr>
          <w:trHeight w:val="461"/>
        </w:trPr>
        <w:tc>
          <w:tcPr>
            <w:tcW w:w="1322"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Vocabulary Term</w:t>
            </w:r>
          </w:p>
        </w:tc>
        <w:tc>
          <w:tcPr>
            <w:tcW w:w="1901"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Formal Definition</w:t>
            </w:r>
          </w:p>
        </w:tc>
        <w:tc>
          <w:tcPr>
            <w:tcW w:w="1496"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Part of Speech</w:t>
            </w:r>
          </w:p>
        </w:tc>
        <w:tc>
          <w:tcPr>
            <w:tcW w:w="2133"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Original Context/source</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My Sentence</w:t>
            </w:r>
          </w:p>
        </w:tc>
      </w:tr>
      <w:tr w:rsidR="0020430A" w:rsidRPr="0020430A" w:rsidTr="00D333BB">
        <w:trPr>
          <w:trHeight w:val="225"/>
        </w:trPr>
        <w:tc>
          <w:tcPr>
            <w:tcW w:w="1322"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
                <w:bCs/>
                <w:color w:val="000000" w:themeColor="text1"/>
                <w:sz w:val="20"/>
                <w:szCs w:val="20"/>
              </w:rPr>
            </w:pPr>
            <w:r w:rsidRPr="0020430A">
              <w:rPr>
                <w:rFonts w:cs="Arial"/>
                <w:b/>
                <w:bCs/>
                <w:color w:val="000000" w:themeColor="text1"/>
                <w:sz w:val="20"/>
                <w:szCs w:val="20"/>
              </w:rPr>
              <w:t>mollify</w:t>
            </w:r>
          </w:p>
        </w:tc>
        <w:tc>
          <w:tcPr>
            <w:tcW w:w="1901"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To assuage or appease</w:t>
            </w:r>
          </w:p>
        </w:tc>
        <w:tc>
          <w:tcPr>
            <w:tcW w:w="1496"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Verb</w:t>
            </w:r>
          </w:p>
        </w:tc>
        <w:tc>
          <w:tcPr>
            <w:tcW w:w="2133"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i/>
                <w:color w:val="000000" w:themeColor="text1"/>
                <w:sz w:val="20"/>
                <w:szCs w:val="20"/>
              </w:rPr>
            </w:pPr>
            <w:r w:rsidRPr="0020430A">
              <w:rPr>
                <w:rFonts w:cs="Arial"/>
                <w:bCs/>
                <w:color w:val="000000" w:themeColor="text1"/>
                <w:sz w:val="20"/>
                <w:szCs w:val="20"/>
              </w:rPr>
              <w:t xml:space="preserve">“Saudi Women reject Secretary Clinton’s attempt to </w:t>
            </w:r>
            <w:r w:rsidRPr="0020430A">
              <w:rPr>
                <w:rFonts w:cs="Arial"/>
                <w:b/>
                <w:bCs/>
                <w:color w:val="000000" w:themeColor="text1"/>
                <w:sz w:val="20"/>
                <w:szCs w:val="20"/>
              </w:rPr>
              <w:t>Mollify</w:t>
            </w:r>
            <w:r w:rsidRPr="0020430A">
              <w:rPr>
                <w:rFonts w:cs="Arial"/>
                <w:bCs/>
                <w:color w:val="000000" w:themeColor="text1"/>
                <w:sz w:val="20"/>
                <w:szCs w:val="20"/>
              </w:rPr>
              <w:t xml:space="preserve"> Their call for Rights” </w:t>
            </w:r>
            <w:r w:rsidRPr="0020430A">
              <w:rPr>
                <w:rFonts w:cs="Arial"/>
                <w:bCs/>
                <w:i/>
                <w:color w:val="000000" w:themeColor="text1"/>
                <w:sz w:val="20"/>
                <w:szCs w:val="20"/>
              </w:rPr>
              <w:t>Dailycaller.com  6 June 2011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I mollified my two year old son’s anger by giving him a big hug and a popsicle.</w:t>
            </w:r>
          </w:p>
        </w:tc>
      </w:tr>
      <w:tr w:rsidR="0020430A" w:rsidRPr="0020430A" w:rsidTr="00D333BB">
        <w:trPr>
          <w:trHeight w:val="70"/>
        </w:trPr>
        <w:tc>
          <w:tcPr>
            <w:tcW w:w="1322"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
                <w:bCs/>
                <w:color w:val="000000" w:themeColor="text1"/>
                <w:sz w:val="20"/>
                <w:szCs w:val="20"/>
              </w:rPr>
            </w:pPr>
            <w:r w:rsidRPr="0020430A">
              <w:rPr>
                <w:rFonts w:cs="Arial"/>
                <w:b/>
                <w:bCs/>
                <w:color w:val="000000" w:themeColor="text1"/>
                <w:sz w:val="20"/>
                <w:szCs w:val="20"/>
              </w:rPr>
              <w:t>din</w:t>
            </w:r>
          </w:p>
        </w:tc>
        <w:tc>
          <w:tcPr>
            <w:tcW w:w="1901"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Jumble of loud, discordant sounds</w:t>
            </w:r>
          </w:p>
        </w:tc>
        <w:tc>
          <w:tcPr>
            <w:tcW w:w="1496"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color w:val="000000" w:themeColor="text1"/>
                <w:sz w:val="20"/>
                <w:szCs w:val="20"/>
              </w:rPr>
            </w:pPr>
            <w:r w:rsidRPr="0020430A">
              <w:rPr>
                <w:rFonts w:cs="Arial"/>
                <w:color w:val="000000" w:themeColor="text1"/>
                <w:sz w:val="20"/>
                <w:szCs w:val="20"/>
              </w:rPr>
              <w:t>Noun</w:t>
            </w:r>
          </w:p>
        </w:tc>
        <w:tc>
          <w:tcPr>
            <w:tcW w:w="2133" w:type="dxa"/>
            <w:tcBorders>
              <w:top w:val="single" w:sz="4" w:space="0" w:color="000000"/>
              <w:left w:val="single" w:sz="4" w:space="0" w:color="000000"/>
              <w:bottom w:val="single" w:sz="4" w:space="0" w:color="000000"/>
            </w:tcBorders>
            <w:shd w:val="clear" w:color="auto" w:fill="auto"/>
          </w:tcPr>
          <w:p w:rsidR="0020430A" w:rsidRPr="0020430A" w:rsidRDefault="0020430A" w:rsidP="00D333BB">
            <w:pPr>
              <w:snapToGrid w:val="0"/>
              <w:rPr>
                <w:rFonts w:cs="Arial"/>
                <w:i/>
                <w:color w:val="000000" w:themeColor="text1"/>
                <w:sz w:val="20"/>
                <w:szCs w:val="20"/>
              </w:rPr>
            </w:pPr>
            <w:r w:rsidRPr="0020430A">
              <w:rPr>
                <w:rFonts w:cs="Arial"/>
                <w:color w:val="000000" w:themeColor="text1"/>
                <w:sz w:val="20"/>
                <w:szCs w:val="20"/>
              </w:rPr>
              <w:t xml:space="preserve">Chancellor </w:t>
            </w:r>
            <w:hyperlink r:id="rId7" w:history="1">
              <w:r w:rsidRPr="0020430A">
                <w:rPr>
                  <w:rStyle w:val="Hyperlink"/>
                  <w:rFonts w:cs="Arial"/>
                  <w:color w:val="000000" w:themeColor="text1"/>
                  <w:sz w:val="20"/>
                  <w:szCs w:val="20"/>
                </w:rPr>
                <w:t>Dennis M. Walcott</w:t>
              </w:r>
            </w:hyperlink>
            <w:r w:rsidRPr="0020430A">
              <w:rPr>
                <w:rFonts w:cs="Arial"/>
                <w:color w:val="000000" w:themeColor="text1"/>
                <w:sz w:val="20"/>
                <w:szCs w:val="20"/>
              </w:rPr>
              <w:t xml:space="preserve">‘s event to promote Parents as Partners week was disrupted Tuesday night when he could not be heard over the </w:t>
            </w:r>
            <w:r w:rsidRPr="0020430A">
              <w:rPr>
                <w:rFonts w:cs="Arial"/>
                <w:b/>
                <w:color w:val="000000" w:themeColor="text1"/>
                <w:sz w:val="20"/>
                <w:szCs w:val="20"/>
              </w:rPr>
              <w:t>din</w:t>
            </w:r>
            <w:r w:rsidRPr="0020430A">
              <w:rPr>
                <w:rFonts w:cs="Arial"/>
                <w:color w:val="000000" w:themeColor="text1"/>
                <w:sz w:val="20"/>
                <w:szCs w:val="20"/>
              </w:rPr>
              <w:t xml:space="preserve"> of protesters. </w:t>
            </w:r>
            <w:r w:rsidRPr="0020430A">
              <w:rPr>
                <w:rFonts w:cs="Arial"/>
                <w:i/>
                <w:color w:val="000000" w:themeColor="text1"/>
                <w:sz w:val="20"/>
                <w:szCs w:val="20"/>
              </w:rPr>
              <w:t>nytimes.com 25 Oct. 2011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20430A" w:rsidRPr="0020430A" w:rsidRDefault="0020430A" w:rsidP="00D333BB">
            <w:pPr>
              <w:snapToGrid w:val="0"/>
              <w:rPr>
                <w:rFonts w:cs="Arial"/>
                <w:bCs/>
                <w:color w:val="000000" w:themeColor="text1"/>
                <w:sz w:val="20"/>
                <w:szCs w:val="20"/>
              </w:rPr>
            </w:pPr>
            <w:r w:rsidRPr="0020430A">
              <w:rPr>
                <w:rFonts w:cs="Arial"/>
                <w:bCs/>
                <w:color w:val="000000" w:themeColor="text1"/>
                <w:sz w:val="20"/>
                <w:szCs w:val="20"/>
              </w:rPr>
              <w:t>I couldn’t hear myself think over the din of my neighbor’s raucous bachelor party.</w:t>
            </w:r>
          </w:p>
        </w:tc>
      </w:tr>
    </w:tbl>
    <w:p w:rsidR="0020430A" w:rsidRDefault="0020430A" w:rsidP="00FC0503">
      <w:pPr>
        <w:pStyle w:val="Standard"/>
        <w:rPr>
          <w:rFonts w:asciiTheme="minorHAnsi" w:hAnsiTheme="minorHAnsi" w:cs="Arial"/>
          <w:color w:val="000000"/>
          <w:sz w:val="22"/>
          <w:szCs w:val="22"/>
        </w:rPr>
      </w:pPr>
    </w:p>
    <w:p w:rsidR="008C10AA" w:rsidRDefault="008C10AA" w:rsidP="00FC0503">
      <w:pPr>
        <w:pStyle w:val="Standard"/>
        <w:rPr>
          <w:rFonts w:asciiTheme="minorHAnsi" w:hAnsiTheme="minorHAnsi" w:cs="Arial"/>
          <w:color w:val="000000"/>
          <w:sz w:val="22"/>
          <w:szCs w:val="22"/>
        </w:rPr>
      </w:pPr>
    </w:p>
    <w:p w:rsidR="008C10AA" w:rsidRDefault="008C10AA" w:rsidP="008C10AA">
      <w:pPr>
        <w:pStyle w:val="Standard"/>
        <w:rPr>
          <w:rFonts w:asciiTheme="minorHAnsi" w:hAnsiTheme="minorHAnsi" w:cs="Arial"/>
          <w:color w:val="000000"/>
          <w:sz w:val="22"/>
          <w:szCs w:val="22"/>
        </w:rPr>
      </w:pPr>
      <w:r>
        <w:rPr>
          <w:rFonts w:asciiTheme="minorHAnsi" w:hAnsiTheme="minorHAnsi" w:cs="Arial"/>
          <w:b/>
          <w:color w:val="000000"/>
          <w:sz w:val="22"/>
          <w:szCs w:val="22"/>
        </w:rPr>
        <w:t>Participation</w:t>
      </w:r>
      <w:r w:rsidRPr="00F83F21">
        <w:rPr>
          <w:rFonts w:asciiTheme="minorHAnsi" w:hAnsiTheme="minorHAnsi" w:cs="Arial"/>
          <w:b/>
          <w:bCs/>
          <w:color w:val="000000"/>
          <w:sz w:val="22"/>
          <w:szCs w:val="22"/>
        </w:rPr>
        <w:t xml:space="preserve">:  </w:t>
      </w:r>
      <w:r w:rsidRPr="00F83F21">
        <w:rPr>
          <w:rFonts w:asciiTheme="minorHAnsi" w:hAnsiTheme="minorHAnsi" w:cs="Arial"/>
          <w:color w:val="000000"/>
          <w:sz w:val="22"/>
          <w:szCs w:val="22"/>
        </w:rPr>
        <w:t xml:space="preserve">Roll is taken at the beginning of each class period, so please BE PUNCTUAL. Each student is allowed </w:t>
      </w:r>
      <w:r w:rsidR="002A3248">
        <w:rPr>
          <w:rFonts w:asciiTheme="minorHAnsi" w:hAnsiTheme="minorHAnsi" w:cs="Arial"/>
          <w:color w:val="000000"/>
          <w:sz w:val="22"/>
          <w:szCs w:val="22"/>
          <w:u w:val="single"/>
        </w:rPr>
        <w:t>three</w:t>
      </w:r>
      <w:r>
        <w:rPr>
          <w:rFonts w:asciiTheme="minorHAnsi" w:hAnsiTheme="minorHAnsi" w:cs="Arial"/>
          <w:color w:val="000000"/>
          <w:sz w:val="22"/>
          <w:szCs w:val="22"/>
        </w:rPr>
        <w:t xml:space="preserve"> during the </w:t>
      </w:r>
      <w:r w:rsidR="000C2650">
        <w:rPr>
          <w:rFonts w:asciiTheme="minorHAnsi" w:hAnsiTheme="minorHAnsi" w:cs="Arial"/>
          <w:color w:val="000000"/>
          <w:sz w:val="22"/>
          <w:szCs w:val="22"/>
        </w:rPr>
        <w:t>fall semester</w:t>
      </w:r>
      <w:r w:rsidRPr="00F83F21">
        <w:rPr>
          <w:rFonts w:asciiTheme="minorHAnsi" w:hAnsiTheme="minorHAnsi" w:cs="Arial"/>
          <w:color w:val="000000"/>
          <w:sz w:val="22"/>
          <w:szCs w:val="22"/>
        </w:rPr>
        <w:t xml:space="preserve">.  After </w:t>
      </w:r>
      <w:r w:rsidR="002A3248">
        <w:rPr>
          <w:rFonts w:asciiTheme="minorHAnsi" w:hAnsiTheme="minorHAnsi" w:cs="Arial"/>
          <w:color w:val="000000"/>
          <w:sz w:val="22"/>
          <w:szCs w:val="22"/>
          <w:u w:val="single"/>
        </w:rPr>
        <w:t>three</w:t>
      </w:r>
      <w:r w:rsidRPr="00F83F21">
        <w:rPr>
          <w:rFonts w:asciiTheme="minorHAnsi" w:hAnsiTheme="minorHAnsi" w:cs="Arial"/>
          <w:color w:val="000000"/>
          <w:sz w:val="22"/>
          <w:szCs w:val="22"/>
        </w:rPr>
        <w:t xml:space="preserve"> absences (arriving late and/or leaving early constitute ½ an absence), </w:t>
      </w:r>
      <w:r w:rsidRPr="00F83F21">
        <w:rPr>
          <w:rFonts w:asciiTheme="minorHAnsi" w:hAnsiTheme="minorHAnsi" w:cs="Arial"/>
          <w:color w:val="000000"/>
          <w:sz w:val="22"/>
          <w:szCs w:val="22"/>
          <w:u w:val="single"/>
        </w:rPr>
        <w:t>five points</w:t>
      </w:r>
      <w:r w:rsidRPr="00F83F21">
        <w:rPr>
          <w:rFonts w:asciiTheme="minorHAnsi" w:hAnsiTheme="minorHAnsi" w:cs="Arial"/>
          <w:color w:val="000000"/>
          <w:sz w:val="22"/>
          <w:szCs w:val="22"/>
        </w:rPr>
        <w:t xml:space="preserve"> will be deducted from the </w:t>
      </w:r>
      <w:r>
        <w:rPr>
          <w:rFonts w:asciiTheme="minorHAnsi" w:hAnsiTheme="minorHAnsi" w:cs="Arial"/>
          <w:color w:val="000000"/>
          <w:sz w:val="22"/>
          <w:szCs w:val="22"/>
        </w:rPr>
        <w:t xml:space="preserve">forum </w:t>
      </w:r>
      <w:r w:rsidRPr="00F83F21">
        <w:rPr>
          <w:rFonts w:asciiTheme="minorHAnsi" w:hAnsiTheme="minorHAnsi" w:cs="Arial"/>
          <w:color w:val="000000"/>
          <w:sz w:val="22"/>
          <w:szCs w:val="22"/>
        </w:rPr>
        <w:t>grade</w:t>
      </w:r>
      <w:r>
        <w:rPr>
          <w:rFonts w:asciiTheme="minorHAnsi" w:hAnsiTheme="minorHAnsi" w:cs="Arial"/>
          <w:color w:val="000000"/>
          <w:sz w:val="22"/>
          <w:szCs w:val="22"/>
        </w:rPr>
        <w:t>s</w:t>
      </w:r>
      <w:r w:rsidRPr="00F83F21">
        <w:rPr>
          <w:rFonts w:asciiTheme="minorHAnsi" w:hAnsiTheme="minorHAnsi" w:cs="Arial"/>
          <w:color w:val="000000"/>
          <w:sz w:val="22"/>
          <w:szCs w:val="22"/>
        </w:rPr>
        <w:t xml:space="preserve"> for each additional </w:t>
      </w:r>
      <w:r w:rsidRPr="00F83F21">
        <w:rPr>
          <w:rFonts w:asciiTheme="minorHAnsi" w:hAnsiTheme="minorHAnsi" w:cs="Arial"/>
          <w:color w:val="000000"/>
          <w:sz w:val="22"/>
          <w:szCs w:val="22"/>
        </w:rPr>
        <w:lastRenderedPageBreak/>
        <w:t>absence.  Medical notes, court documents, family deaths, etc. will not alter the attendance policy.  Excessive absenteeism will result in exclusion from the course.</w:t>
      </w:r>
    </w:p>
    <w:p w:rsidR="002A3FD1" w:rsidRDefault="002A3FD1" w:rsidP="00FC0503">
      <w:pPr>
        <w:pStyle w:val="Standard"/>
        <w:rPr>
          <w:rFonts w:asciiTheme="minorHAnsi" w:hAnsiTheme="minorHAnsi" w:cs="Arial"/>
          <w:color w:val="000000"/>
          <w:sz w:val="22"/>
          <w:szCs w:val="22"/>
        </w:rPr>
      </w:pPr>
    </w:p>
    <w:p w:rsidR="00FC0503" w:rsidRDefault="002A3FD1" w:rsidP="00FC0503">
      <w:pPr>
        <w:pStyle w:val="Standard"/>
        <w:rPr>
          <w:rFonts w:asciiTheme="minorHAnsi" w:hAnsiTheme="minorHAnsi" w:cs="Arial"/>
          <w:color w:val="000000"/>
          <w:sz w:val="22"/>
          <w:szCs w:val="22"/>
        </w:rPr>
      </w:pPr>
      <w:r>
        <w:rPr>
          <w:rFonts w:asciiTheme="minorHAnsi" w:hAnsiTheme="minorHAnsi" w:cs="Arial"/>
          <w:b/>
          <w:color w:val="000000"/>
          <w:sz w:val="22"/>
          <w:szCs w:val="22"/>
        </w:rPr>
        <w:t xml:space="preserve">Tutoring: </w:t>
      </w:r>
      <w:r w:rsidR="002A3248">
        <w:rPr>
          <w:rFonts w:asciiTheme="minorHAnsi" w:hAnsiTheme="minorHAnsi" w:cs="Arial"/>
          <w:b/>
          <w:color w:val="000000"/>
          <w:sz w:val="22"/>
          <w:szCs w:val="22"/>
        </w:rPr>
        <w:t xml:space="preserve"> </w:t>
      </w:r>
      <w:proofErr w:type="gramStart"/>
      <w:r w:rsidR="00B91BAF">
        <w:rPr>
          <w:rFonts w:asciiTheme="minorHAnsi" w:hAnsiTheme="minorHAnsi" w:cs="Arial"/>
          <w:color w:val="000000"/>
          <w:sz w:val="22"/>
          <w:szCs w:val="22"/>
        </w:rPr>
        <w:t xml:space="preserve">Academic </w:t>
      </w:r>
      <w:r>
        <w:rPr>
          <w:rFonts w:asciiTheme="minorHAnsi" w:hAnsiTheme="minorHAnsi" w:cs="Arial"/>
          <w:color w:val="000000"/>
          <w:sz w:val="22"/>
          <w:szCs w:val="22"/>
        </w:rPr>
        <w:t xml:space="preserve"> </w:t>
      </w:r>
      <w:r w:rsidR="00B91BAF">
        <w:rPr>
          <w:rFonts w:asciiTheme="minorHAnsi" w:hAnsiTheme="minorHAnsi" w:cs="Arial"/>
          <w:color w:val="000000"/>
          <w:sz w:val="22"/>
          <w:szCs w:val="22"/>
        </w:rPr>
        <w:t>Connections</w:t>
      </w:r>
      <w:proofErr w:type="gramEnd"/>
      <w:r w:rsidR="00B91BAF">
        <w:rPr>
          <w:rFonts w:asciiTheme="minorHAnsi" w:hAnsiTheme="minorHAnsi" w:cs="Arial"/>
          <w:color w:val="000000"/>
          <w:sz w:val="22"/>
          <w:szCs w:val="22"/>
        </w:rPr>
        <w:t xml:space="preserve"> in Mariposa Hall</w:t>
      </w:r>
      <w:r w:rsidR="00FC0503" w:rsidRPr="00F83F21">
        <w:rPr>
          <w:rFonts w:asciiTheme="minorHAnsi" w:hAnsiTheme="minorHAnsi" w:cs="Arial"/>
          <w:color w:val="000000"/>
          <w:sz w:val="22"/>
          <w:szCs w:val="22"/>
        </w:rPr>
        <w:t xml:space="preserve"> </w:t>
      </w:r>
      <w:r w:rsidR="003E34AD">
        <w:rPr>
          <w:rFonts w:asciiTheme="minorHAnsi" w:hAnsiTheme="minorHAnsi" w:cs="Arial"/>
          <w:color w:val="000000"/>
          <w:sz w:val="22"/>
          <w:szCs w:val="22"/>
        </w:rPr>
        <w:t>– Room 109</w:t>
      </w:r>
      <w:r w:rsidR="000C2650">
        <w:rPr>
          <w:rFonts w:asciiTheme="minorHAnsi" w:hAnsiTheme="minorHAnsi" w:cs="Arial"/>
          <w:color w:val="000000"/>
          <w:sz w:val="22"/>
          <w:szCs w:val="22"/>
        </w:rPr>
        <w:t xml:space="preserve"> </w:t>
      </w:r>
      <w:r w:rsidR="00FC0503" w:rsidRPr="00F83F21">
        <w:rPr>
          <w:rFonts w:asciiTheme="minorHAnsi" w:hAnsiTheme="minorHAnsi" w:cs="Arial"/>
          <w:color w:val="000000"/>
          <w:sz w:val="22"/>
          <w:szCs w:val="22"/>
        </w:rPr>
        <w:t>offers assistance in essay preparation</w:t>
      </w:r>
      <w:r w:rsidR="007D5C94">
        <w:rPr>
          <w:rFonts w:asciiTheme="minorHAnsi" w:hAnsiTheme="minorHAnsi" w:cs="Arial"/>
          <w:color w:val="000000"/>
          <w:sz w:val="22"/>
          <w:szCs w:val="22"/>
        </w:rPr>
        <w:t xml:space="preserve">, </w:t>
      </w:r>
      <w:r w:rsidR="00E310B6">
        <w:rPr>
          <w:rFonts w:asciiTheme="minorHAnsi" w:hAnsiTheme="minorHAnsi" w:cs="Arial"/>
          <w:color w:val="000000"/>
          <w:sz w:val="22"/>
          <w:szCs w:val="22"/>
        </w:rPr>
        <w:t>forum responses</w:t>
      </w:r>
      <w:r w:rsidR="002A3248">
        <w:rPr>
          <w:rFonts w:asciiTheme="minorHAnsi" w:hAnsiTheme="minorHAnsi" w:cs="Arial"/>
          <w:color w:val="000000"/>
          <w:sz w:val="22"/>
          <w:szCs w:val="22"/>
        </w:rPr>
        <w:t xml:space="preserve"> and research. T</w:t>
      </w:r>
      <w:r w:rsidR="00FC0503" w:rsidRPr="00F83F21">
        <w:rPr>
          <w:rFonts w:asciiTheme="minorHAnsi" w:hAnsiTheme="minorHAnsi" w:cs="Arial"/>
          <w:color w:val="000000"/>
          <w:sz w:val="22"/>
          <w:szCs w:val="22"/>
        </w:rPr>
        <w:t xml:space="preserve">heir hours are very flexible.  </w:t>
      </w:r>
    </w:p>
    <w:p w:rsidR="00FC0503" w:rsidRDefault="00FC0503" w:rsidP="00FC0503">
      <w:pPr>
        <w:pStyle w:val="Standard"/>
        <w:rPr>
          <w:rFonts w:asciiTheme="minorHAnsi" w:hAnsiTheme="minorHAnsi"/>
        </w:rPr>
      </w:pPr>
    </w:p>
    <w:p w:rsidR="008C10AA" w:rsidRPr="00F83F21" w:rsidRDefault="008C10AA" w:rsidP="008C10AA">
      <w:pPr>
        <w:pStyle w:val="Standard"/>
        <w:rPr>
          <w:rFonts w:asciiTheme="minorHAnsi" w:hAnsiTheme="minorHAnsi"/>
          <w:color w:val="000000"/>
          <w:sz w:val="22"/>
          <w:szCs w:val="22"/>
        </w:rPr>
      </w:pPr>
      <w:r w:rsidRPr="00F83F21">
        <w:rPr>
          <w:rFonts w:asciiTheme="minorHAnsi" w:hAnsiTheme="minorHAnsi"/>
          <w:b/>
          <w:color w:val="000000"/>
          <w:sz w:val="22"/>
          <w:szCs w:val="22"/>
        </w:rPr>
        <w:t xml:space="preserve">Code of Conduct: </w:t>
      </w:r>
      <w:r w:rsidR="002A3248">
        <w:rPr>
          <w:rFonts w:asciiTheme="minorHAnsi" w:hAnsiTheme="minorHAnsi"/>
          <w:b/>
          <w:color w:val="000000"/>
          <w:sz w:val="22"/>
          <w:szCs w:val="22"/>
        </w:rPr>
        <w:t xml:space="preserve"> </w:t>
      </w:r>
      <w:r w:rsidRPr="00F83F21">
        <w:rPr>
          <w:rFonts w:asciiTheme="minorHAnsi" w:hAnsiTheme="minorHAnsi"/>
          <w:color w:val="000000"/>
          <w:sz w:val="22"/>
          <w:szCs w:val="22"/>
        </w:rPr>
        <w:t>Sleeping, eating, use of profanity, intimidation, and/or violent behavior will not be tolerated. Campus Sheriff can be reached at 213.763.3600 to report an incident.</w:t>
      </w:r>
    </w:p>
    <w:p w:rsidR="008C10AA" w:rsidRPr="00F83F21" w:rsidRDefault="008C10AA" w:rsidP="00FC0503">
      <w:pPr>
        <w:pStyle w:val="Standard"/>
        <w:rPr>
          <w:rFonts w:asciiTheme="minorHAnsi" w:hAnsiTheme="minorHAnsi"/>
        </w:rPr>
      </w:pPr>
    </w:p>
    <w:p w:rsidR="00FC0503" w:rsidRDefault="00FC0503" w:rsidP="00FC0503">
      <w:pPr>
        <w:pStyle w:val="Standard"/>
        <w:rPr>
          <w:rFonts w:asciiTheme="minorHAnsi" w:hAnsiTheme="minorHAnsi"/>
          <w:color w:val="000000"/>
          <w:sz w:val="22"/>
          <w:szCs w:val="22"/>
        </w:rPr>
      </w:pPr>
      <w:r w:rsidRPr="00F83F21">
        <w:rPr>
          <w:rFonts w:asciiTheme="minorHAnsi" w:hAnsiTheme="minorHAnsi"/>
          <w:b/>
          <w:bCs/>
          <w:color w:val="000000"/>
          <w:sz w:val="22"/>
          <w:szCs w:val="22"/>
        </w:rPr>
        <w:t>Academic dishonesty policy</w:t>
      </w:r>
      <w:r w:rsidRPr="00F83F21">
        <w:rPr>
          <w:rFonts w:asciiTheme="minorHAnsi" w:hAnsiTheme="minorHAnsi"/>
          <w:color w:val="000000"/>
          <w:sz w:val="22"/>
          <w:szCs w:val="22"/>
        </w:rPr>
        <w:t xml:space="preserve">: Violation of academic integrity of any type by a student provides grounds for disciplinary action by the instructor and/or college. Violations of academic integrity include, but are not limited to, the following actions: cheating on an exam, plagiarism, working together on an assignment, paper or project when the instructor has specifically stated students should not do so, submitting the same term paper to more than one instructor, or allowing another individual to assume one’s identity for the purpose of enhancing one’s grade.  For information on the Standards of Student Conduct refer to the college catalog available in hard copy and online </w:t>
      </w:r>
      <w:proofErr w:type="gramStart"/>
      <w:r w:rsidRPr="00F83F21">
        <w:rPr>
          <w:rFonts w:asciiTheme="minorHAnsi" w:hAnsiTheme="minorHAnsi"/>
          <w:color w:val="000000"/>
          <w:sz w:val="22"/>
          <w:szCs w:val="22"/>
        </w:rPr>
        <w:t xml:space="preserve">at </w:t>
      </w:r>
      <w:r w:rsidR="00B91BAF">
        <w:rPr>
          <w:rFonts w:asciiTheme="minorHAnsi" w:hAnsiTheme="minorHAnsi"/>
          <w:color w:val="000000"/>
          <w:sz w:val="22"/>
          <w:szCs w:val="22"/>
        </w:rPr>
        <w:t xml:space="preserve"> </w:t>
      </w:r>
      <w:proofErr w:type="gramEnd"/>
      <w:r w:rsidR="00E55296">
        <w:fldChar w:fldCharType="begin"/>
      </w:r>
      <w:r w:rsidR="00E55296">
        <w:instrText xml:space="preserve"> HYPERLINK "http://www.lattc.edu/" </w:instrText>
      </w:r>
      <w:r w:rsidR="00E55296">
        <w:fldChar w:fldCharType="separate"/>
      </w:r>
      <w:r w:rsidRPr="00F83F21">
        <w:rPr>
          <w:rStyle w:val="Hyperlink"/>
          <w:rFonts w:asciiTheme="minorHAnsi" w:hAnsiTheme="minorHAnsi"/>
          <w:sz w:val="22"/>
          <w:szCs w:val="22"/>
        </w:rPr>
        <w:t>www.lattc.edu</w:t>
      </w:r>
      <w:r w:rsidR="00E55296">
        <w:rPr>
          <w:rStyle w:val="Hyperlink"/>
          <w:rFonts w:asciiTheme="minorHAnsi" w:hAnsiTheme="minorHAnsi"/>
          <w:sz w:val="22"/>
          <w:szCs w:val="22"/>
        </w:rPr>
        <w:fldChar w:fldCharType="end"/>
      </w:r>
      <w:r w:rsidRPr="00F83F21">
        <w:rPr>
          <w:rFonts w:asciiTheme="minorHAnsi" w:hAnsiTheme="minorHAnsi"/>
          <w:color w:val="000000"/>
          <w:sz w:val="22"/>
          <w:szCs w:val="22"/>
        </w:rPr>
        <w:t>.</w:t>
      </w:r>
    </w:p>
    <w:p w:rsidR="002A3FD1" w:rsidRDefault="002A3FD1" w:rsidP="00FC0503">
      <w:pPr>
        <w:pStyle w:val="Standard"/>
        <w:rPr>
          <w:rFonts w:asciiTheme="minorHAnsi" w:hAnsiTheme="minorHAnsi"/>
          <w:color w:val="000000"/>
          <w:sz w:val="22"/>
          <w:szCs w:val="22"/>
        </w:rPr>
      </w:pPr>
    </w:p>
    <w:p w:rsidR="002A3FD1" w:rsidRPr="002A3FD1" w:rsidRDefault="002A3FD1" w:rsidP="002A3FD1">
      <w:pPr>
        <w:pStyle w:val="Standard"/>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szCs w:val="22"/>
        </w:rPr>
        <w:t xml:space="preserve">To view a short video on plagiarism in the digital age, please see the </w:t>
      </w:r>
      <w:r>
        <w:rPr>
          <w:rFonts w:asciiTheme="minorHAnsi" w:hAnsiTheme="minorHAnsi"/>
          <w:b/>
          <w:color w:val="000000"/>
          <w:sz w:val="22"/>
          <w:szCs w:val="22"/>
        </w:rPr>
        <w:t>Resources section</w:t>
      </w:r>
      <w:r>
        <w:rPr>
          <w:rFonts w:asciiTheme="minorHAnsi" w:hAnsiTheme="minorHAnsi"/>
          <w:color w:val="000000"/>
          <w:sz w:val="22"/>
          <w:szCs w:val="22"/>
        </w:rPr>
        <w:t xml:space="preserve"> of this course.</w:t>
      </w:r>
    </w:p>
    <w:p w:rsidR="002A3FD1" w:rsidRDefault="002A3FD1" w:rsidP="002A3FD1">
      <w:pPr>
        <w:spacing w:line="240" w:lineRule="auto"/>
        <w:contextualSpacing/>
        <w:rPr>
          <w:rFonts w:ascii="Arial" w:hAnsi="Arial" w:cs="Arial"/>
          <w:b/>
        </w:rPr>
      </w:pPr>
    </w:p>
    <w:p w:rsidR="00217A37" w:rsidRPr="002A3248" w:rsidRDefault="00217A37" w:rsidP="00217A37">
      <w:pPr>
        <w:ind w:left="2160" w:firstLine="720"/>
        <w:rPr>
          <w:b/>
          <w:sz w:val="24"/>
          <w:szCs w:val="24"/>
        </w:rPr>
      </w:pPr>
      <w:r w:rsidRPr="00F83F21">
        <w:rPr>
          <w:b/>
        </w:rPr>
        <w:t xml:space="preserve">        </w:t>
      </w:r>
      <w:r w:rsidRPr="002A3248">
        <w:rPr>
          <w:b/>
          <w:sz w:val="24"/>
          <w:szCs w:val="24"/>
        </w:rPr>
        <w:t>Class Schedule</w:t>
      </w:r>
    </w:p>
    <w:p w:rsidR="00217A37" w:rsidRPr="002A3248" w:rsidRDefault="00217A37" w:rsidP="00217A37">
      <w:pPr>
        <w:pStyle w:val="Heading4"/>
        <w:numPr>
          <w:ilvl w:val="0"/>
          <w:numId w:val="0"/>
        </w:numPr>
        <w:rPr>
          <w:rFonts w:asciiTheme="minorHAnsi" w:hAnsiTheme="minorHAnsi"/>
          <w:color w:val="000000" w:themeColor="text1"/>
          <w:sz w:val="22"/>
          <w:szCs w:val="22"/>
          <w:u w:val="single"/>
        </w:rPr>
      </w:pPr>
      <w:r w:rsidRPr="002A3248">
        <w:rPr>
          <w:rFonts w:asciiTheme="minorHAnsi" w:hAnsiTheme="minorHAnsi"/>
          <w:color w:val="000000" w:themeColor="text1"/>
          <w:sz w:val="22"/>
          <w:szCs w:val="22"/>
          <w:u w:val="single"/>
        </w:rPr>
        <w:t>Week One</w:t>
      </w:r>
      <w:r w:rsidR="00D4217F" w:rsidRPr="002A3248">
        <w:rPr>
          <w:rFonts w:asciiTheme="minorHAnsi" w:hAnsiTheme="minorHAnsi"/>
          <w:color w:val="000000" w:themeColor="text1"/>
          <w:sz w:val="22"/>
          <w:szCs w:val="22"/>
          <w:u w:val="single"/>
        </w:rPr>
        <w:t xml:space="preserve"> (</w:t>
      </w:r>
      <w:r w:rsidR="00953639" w:rsidRPr="002A3248">
        <w:rPr>
          <w:rFonts w:asciiTheme="minorHAnsi" w:hAnsiTheme="minorHAnsi"/>
          <w:color w:val="000000" w:themeColor="text1"/>
          <w:sz w:val="22"/>
          <w:szCs w:val="22"/>
          <w:u w:val="single"/>
        </w:rPr>
        <w:t>Identity and Ethnicity</w:t>
      </w:r>
      <w:r w:rsidR="00D4217F" w:rsidRPr="002A3248">
        <w:rPr>
          <w:rFonts w:asciiTheme="minorHAnsi" w:hAnsiTheme="minorHAnsi"/>
          <w:color w:val="000000" w:themeColor="text1"/>
          <w:sz w:val="22"/>
          <w:szCs w:val="22"/>
          <w:u w:val="single"/>
        </w:rPr>
        <w:t>)</w:t>
      </w:r>
    </w:p>
    <w:p w:rsidR="00217A37" w:rsidRDefault="003E34AD" w:rsidP="00661D36">
      <w:pPr>
        <w:spacing w:line="240" w:lineRule="auto"/>
        <w:ind w:left="720" w:hanging="720"/>
        <w:contextualSpacing/>
        <w:rPr>
          <w:color w:val="000000" w:themeColor="text1"/>
        </w:rPr>
      </w:pPr>
      <w:r>
        <w:rPr>
          <w:color w:val="000000" w:themeColor="text1"/>
        </w:rPr>
        <w:t>8/30</w:t>
      </w:r>
      <w:r w:rsidR="00661D36">
        <w:rPr>
          <w:color w:val="000000" w:themeColor="text1"/>
        </w:rPr>
        <w:tab/>
      </w:r>
      <w:r w:rsidR="00105E4D">
        <w:rPr>
          <w:color w:val="000000" w:themeColor="text1"/>
        </w:rPr>
        <w:t>Course Intro</w:t>
      </w:r>
      <w:r>
        <w:rPr>
          <w:color w:val="000000" w:themeColor="text1"/>
        </w:rPr>
        <w:t>duction</w:t>
      </w:r>
      <w:r w:rsidR="00105E4D">
        <w:rPr>
          <w:color w:val="000000" w:themeColor="text1"/>
        </w:rPr>
        <w:t>;</w:t>
      </w:r>
      <w:r>
        <w:rPr>
          <w:color w:val="000000" w:themeColor="text1"/>
        </w:rPr>
        <w:t xml:space="preserve"> student interviews</w:t>
      </w:r>
      <w:r w:rsidR="00217A37" w:rsidRPr="00953639">
        <w:rPr>
          <w:color w:val="000000" w:themeColor="text1"/>
        </w:rPr>
        <w:t xml:space="preserve"> </w:t>
      </w:r>
    </w:p>
    <w:p w:rsidR="003E34AD" w:rsidRDefault="003E34AD" w:rsidP="00661D36">
      <w:pPr>
        <w:spacing w:line="240" w:lineRule="auto"/>
        <w:ind w:left="720" w:hanging="720"/>
        <w:contextualSpacing/>
        <w:rPr>
          <w:color w:val="000000" w:themeColor="text1"/>
        </w:rPr>
      </w:pPr>
      <w:r>
        <w:rPr>
          <w:color w:val="000000" w:themeColor="text1"/>
        </w:rPr>
        <w:t>9/1</w:t>
      </w:r>
      <w:r>
        <w:rPr>
          <w:color w:val="000000" w:themeColor="text1"/>
        </w:rPr>
        <w:tab/>
      </w:r>
      <w:r w:rsidRPr="00953639">
        <w:rPr>
          <w:color w:val="000000" w:themeColor="text1"/>
        </w:rPr>
        <w:t>Departmental essa</w:t>
      </w:r>
      <w:r>
        <w:rPr>
          <w:color w:val="000000" w:themeColor="text1"/>
        </w:rPr>
        <w:t>y --“Personal Identity</w:t>
      </w:r>
      <w:proofErr w:type="gramStart"/>
      <w:r w:rsidRPr="00953639">
        <w:rPr>
          <w:color w:val="000000" w:themeColor="text1"/>
        </w:rPr>
        <w:t>”</w:t>
      </w:r>
      <w:r w:rsidRPr="00953639">
        <w:rPr>
          <w:i/>
          <w:color w:val="000000" w:themeColor="text1"/>
        </w:rPr>
        <w:t xml:space="preserve"> </w:t>
      </w:r>
      <w:r>
        <w:rPr>
          <w:color w:val="000000" w:themeColor="text1"/>
        </w:rPr>
        <w:t xml:space="preserve"> [</w:t>
      </w:r>
      <w:proofErr w:type="gramEnd"/>
      <w:r>
        <w:rPr>
          <w:b/>
          <w:color w:val="000000" w:themeColor="text1"/>
        </w:rPr>
        <w:t xml:space="preserve">homework: </w:t>
      </w:r>
      <w:r>
        <w:rPr>
          <w:b/>
          <w:i/>
          <w:color w:val="000000" w:themeColor="text1"/>
        </w:rPr>
        <w:t xml:space="preserve">Citizen </w:t>
      </w:r>
      <w:r>
        <w:rPr>
          <w:b/>
          <w:color w:val="000000" w:themeColor="text1"/>
        </w:rPr>
        <w:t>pp.5-36</w:t>
      </w:r>
      <w:r>
        <w:rPr>
          <w:color w:val="000000" w:themeColor="text1"/>
        </w:rPr>
        <w:t>]</w:t>
      </w:r>
    </w:p>
    <w:p w:rsidR="008C10AA" w:rsidRPr="00953639" w:rsidRDefault="008C10AA" w:rsidP="00217A37">
      <w:pPr>
        <w:spacing w:line="240" w:lineRule="auto"/>
        <w:contextualSpacing/>
        <w:rPr>
          <w:color w:val="000000" w:themeColor="text1"/>
        </w:rPr>
      </w:pPr>
    </w:p>
    <w:p w:rsidR="00217A37" w:rsidRPr="002A3248" w:rsidRDefault="00217A37" w:rsidP="00217A37">
      <w:pPr>
        <w:spacing w:line="240" w:lineRule="auto"/>
        <w:contextualSpacing/>
        <w:rPr>
          <w:b/>
          <w:bCs/>
          <w:color w:val="000000" w:themeColor="text1"/>
          <w:u w:val="single"/>
        </w:rPr>
      </w:pPr>
      <w:r w:rsidRPr="002A3248">
        <w:rPr>
          <w:b/>
          <w:bCs/>
          <w:color w:val="000000" w:themeColor="text1"/>
          <w:u w:val="single"/>
        </w:rPr>
        <w:t>Week Two</w:t>
      </w:r>
      <w:r w:rsidR="00D4217F" w:rsidRPr="002A3248">
        <w:rPr>
          <w:b/>
          <w:bCs/>
          <w:color w:val="000000" w:themeColor="text1"/>
          <w:u w:val="single"/>
        </w:rPr>
        <w:t xml:space="preserve"> (</w:t>
      </w:r>
      <w:r w:rsidR="00953639" w:rsidRPr="002A3248">
        <w:rPr>
          <w:b/>
          <w:bCs/>
          <w:color w:val="000000" w:themeColor="text1"/>
          <w:u w:val="single"/>
        </w:rPr>
        <w:t>Iden</w:t>
      </w:r>
      <w:r w:rsidR="00105E4D" w:rsidRPr="002A3248">
        <w:rPr>
          <w:b/>
          <w:bCs/>
          <w:color w:val="000000" w:themeColor="text1"/>
          <w:u w:val="single"/>
        </w:rPr>
        <w:t>t</w:t>
      </w:r>
      <w:r w:rsidR="00953639" w:rsidRPr="002A3248">
        <w:rPr>
          <w:b/>
          <w:bCs/>
          <w:color w:val="000000" w:themeColor="text1"/>
          <w:u w:val="single"/>
        </w:rPr>
        <w:t>ity and Ethnicity</w:t>
      </w:r>
      <w:r w:rsidR="00D4217F" w:rsidRPr="002A3248">
        <w:rPr>
          <w:b/>
          <w:bCs/>
          <w:color w:val="000000" w:themeColor="text1"/>
          <w:u w:val="single"/>
        </w:rPr>
        <w:t>)</w:t>
      </w:r>
    </w:p>
    <w:p w:rsidR="00217A37" w:rsidRDefault="003E34AD" w:rsidP="00217A37">
      <w:pPr>
        <w:spacing w:line="240" w:lineRule="auto"/>
        <w:ind w:left="720" w:hanging="720"/>
        <w:contextualSpacing/>
        <w:rPr>
          <w:color w:val="000000" w:themeColor="text1"/>
        </w:rPr>
      </w:pPr>
      <w:r>
        <w:rPr>
          <w:color w:val="000000" w:themeColor="text1"/>
        </w:rPr>
        <w:t>9/6</w:t>
      </w:r>
      <w:r w:rsidR="004F2A4D">
        <w:rPr>
          <w:color w:val="000000" w:themeColor="text1"/>
        </w:rPr>
        <w:tab/>
      </w:r>
      <w:r>
        <w:rPr>
          <w:color w:val="000000" w:themeColor="text1"/>
        </w:rPr>
        <w:t xml:space="preserve">Discuss </w:t>
      </w:r>
      <w:r>
        <w:rPr>
          <w:i/>
          <w:color w:val="000000" w:themeColor="text1"/>
        </w:rPr>
        <w:t xml:space="preserve">Citizen </w:t>
      </w:r>
      <w:r>
        <w:rPr>
          <w:color w:val="000000" w:themeColor="text1"/>
        </w:rPr>
        <w:t xml:space="preserve">- </w:t>
      </w:r>
      <w:r w:rsidR="004F2A4D" w:rsidRPr="003E34AD">
        <w:rPr>
          <w:color w:val="000000" w:themeColor="text1"/>
        </w:rPr>
        <w:t>Group</w:t>
      </w:r>
      <w:r>
        <w:rPr>
          <w:color w:val="000000" w:themeColor="text1"/>
        </w:rPr>
        <w:t xml:space="preserve"> discussion</w:t>
      </w:r>
      <w:r w:rsidR="004F2A4D">
        <w:rPr>
          <w:color w:val="000000" w:themeColor="text1"/>
        </w:rPr>
        <w:t xml:space="preserve"> “</w:t>
      </w:r>
      <w:proofErr w:type="spellStart"/>
      <w:r>
        <w:rPr>
          <w:color w:val="000000" w:themeColor="text1"/>
        </w:rPr>
        <w:t>Microaggressions</w:t>
      </w:r>
      <w:proofErr w:type="spellEnd"/>
      <w:r>
        <w:rPr>
          <w:color w:val="000000" w:themeColor="text1"/>
        </w:rPr>
        <w:t>”</w:t>
      </w:r>
      <w:r w:rsidR="004F2A4D">
        <w:rPr>
          <w:color w:val="000000" w:themeColor="text1"/>
        </w:rPr>
        <w:t xml:space="preserve"> </w:t>
      </w:r>
      <w:r w:rsidR="002A3248">
        <w:rPr>
          <w:color w:val="000000" w:themeColor="text1"/>
        </w:rPr>
        <w:t>[</w:t>
      </w:r>
      <w:r w:rsidR="00661D36" w:rsidRPr="002A3248">
        <w:rPr>
          <w:b/>
          <w:color w:val="000000" w:themeColor="text1"/>
        </w:rPr>
        <w:t>homework</w:t>
      </w:r>
      <w:r>
        <w:rPr>
          <w:b/>
          <w:color w:val="000000" w:themeColor="text1"/>
        </w:rPr>
        <w:t>:</w:t>
      </w:r>
      <w:r w:rsidR="002A3248">
        <w:rPr>
          <w:b/>
          <w:color w:val="000000" w:themeColor="text1"/>
        </w:rPr>
        <w:t xml:space="preserve"> </w:t>
      </w:r>
      <w:r w:rsidRPr="003E34AD">
        <w:rPr>
          <w:b/>
          <w:color w:val="000000" w:themeColor="text1"/>
        </w:rPr>
        <w:t>“Quiet Odyssey” p. 370 in Norton Book]</w:t>
      </w:r>
    </w:p>
    <w:p w:rsidR="003E34AD" w:rsidRPr="003E34AD" w:rsidRDefault="003E34AD" w:rsidP="00217A37">
      <w:pPr>
        <w:spacing w:line="240" w:lineRule="auto"/>
        <w:ind w:left="720" w:hanging="720"/>
        <w:contextualSpacing/>
        <w:rPr>
          <w:b/>
          <w:color w:val="000000" w:themeColor="text1"/>
        </w:rPr>
      </w:pPr>
      <w:r>
        <w:rPr>
          <w:color w:val="000000" w:themeColor="text1"/>
        </w:rPr>
        <w:t>9/8</w:t>
      </w:r>
      <w:r>
        <w:rPr>
          <w:color w:val="000000" w:themeColor="text1"/>
        </w:rPr>
        <w:tab/>
        <w:t xml:space="preserve">Discuss “Odyssey”; learning to annotate </w:t>
      </w:r>
      <w:r>
        <w:rPr>
          <w:b/>
          <w:color w:val="000000" w:themeColor="text1"/>
        </w:rPr>
        <w:t>[homework: Citizen 37-51]</w:t>
      </w:r>
    </w:p>
    <w:p w:rsidR="00D4217F" w:rsidRPr="00953639" w:rsidRDefault="00D4217F" w:rsidP="00217A37">
      <w:pPr>
        <w:spacing w:line="240" w:lineRule="auto"/>
        <w:contextualSpacing/>
        <w:rPr>
          <w:b/>
          <w:bCs/>
          <w:color w:val="000000" w:themeColor="text1"/>
          <w:u w:val="single"/>
        </w:rPr>
      </w:pPr>
    </w:p>
    <w:p w:rsidR="00661D36" w:rsidRPr="002A3248" w:rsidRDefault="00D4217F" w:rsidP="00661D36">
      <w:pPr>
        <w:spacing w:line="240" w:lineRule="auto"/>
        <w:contextualSpacing/>
        <w:rPr>
          <w:b/>
          <w:bCs/>
          <w:color w:val="000000" w:themeColor="text1"/>
          <w:u w:val="single"/>
        </w:rPr>
      </w:pPr>
      <w:r w:rsidRPr="002A3248">
        <w:rPr>
          <w:b/>
          <w:bCs/>
          <w:color w:val="000000" w:themeColor="text1"/>
          <w:u w:val="single"/>
        </w:rPr>
        <w:t>Week Three</w:t>
      </w:r>
      <w:r w:rsidR="00105E4D" w:rsidRPr="002A3248">
        <w:rPr>
          <w:b/>
          <w:bCs/>
          <w:color w:val="000000" w:themeColor="text1"/>
          <w:u w:val="single"/>
        </w:rPr>
        <w:t xml:space="preserve"> </w:t>
      </w:r>
      <w:r w:rsidRPr="002A3248">
        <w:rPr>
          <w:b/>
          <w:bCs/>
          <w:color w:val="000000" w:themeColor="text1"/>
          <w:u w:val="single"/>
        </w:rPr>
        <w:t>(</w:t>
      </w:r>
      <w:r w:rsidR="00953639" w:rsidRPr="002A3248">
        <w:rPr>
          <w:b/>
          <w:bCs/>
          <w:color w:val="000000" w:themeColor="text1"/>
          <w:u w:val="single"/>
        </w:rPr>
        <w:t xml:space="preserve">Identity and </w:t>
      </w:r>
      <w:r w:rsidR="00661D36" w:rsidRPr="002A3248">
        <w:rPr>
          <w:b/>
          <w:bCs/>
          <w:color w:val="000000" w:themeColor="text1"/>
          <w:u w:val="single"/>
        </w:rPr>
        <w:t>Food</w:t>
      </w:r>
      <w:r w:rsidRPr="002A3248">
        <w:rPr>
          <w:b/>
          <w:bCs/>
          <w:color w:val="000000" w:themeColor="text1"/>
          <w:u w:val="single"/>
        </w:rPr>
        <w:t>)</w:t>
      </w:r>
    </w:p>
    <w:p w:rsidR="003E34AD" w:rsidRDefault="003E34AD" w:rsidP="00661D36">
      <w:pPr>
        <w:spacing w:line="240" w:lineRule="auto"/>
        <w:contextualSpacing/>
        <w:rPr>
          <w:bCs/>
          <w:color w:val="000000" w:themeColor="text1"/>
          <w:sz w:val="20"/>
          <w:szCs w:val="20"/>
        </w:rPr>
      </w:pPr>
      <w:r>
        <w:rPr>
          <w:bCs/>
          <w:color w:val="000000" w:themeColor="text1"/>
          <w:sz w:val="20"/>
          <w:szCs w:val="20"/>
        </w:rPr>
        <w:t>9/13</w:t>
      </w:r>
      <w:r w:rsidR="00661D36" w:rsidRPr="00661D36">
        <w:rPr>
          <w:b/>
          <w:bCs/>
          <w:color w:val="000000" w:themeColor="text1"/>
          <w:sz w:val="20"/>
          <w:szCs w:val="20"/>
        </w:rPr>
        <w:t xml:space="preserve"> </w:t>
      </w:r>
      <w:r w:rsidR="00661D36" w:rsidRPr="00661D36">
        <w:rPr>
          <w:b/>
          <w:bCs/>
          <w:color w:val="000000" w:themeColor="text1"/>
          <w:sz w:val="20"/>
          <w:szCs w:val="20"/>
        </w:rPr>
        <w:tab/>
      </w:r>
      <w:r w:rsidR="00D91301">
        <w:rPr>
          <w:bCs/>
          <w:color w:val="000000" w:themeColor="text1"/>
          <w:sz w:val="20"/>
          <w:szCs w:val="20"/>
        </w:rPr>
        <w:t>10 pt. in-class writing; begin</w:t>
      </w:r>
      <w:r>
        <w:rPr>
          <w:bCs/>
          <w:color w:val="000000" w:themeColor="text1"/>
          <w:sz w:val="20"/>
          <w:szCs w:val="20"/>
        </w:rPr>
        <w:t xml:space="preserve"> “Black Hawk”</w:t>
      </w:r>
      <w:r w:rsidR="00D91301">
        <w:rPr>
          <w:bCs/>
          <w:color w:val="000000" w:themeColor="text1"/>
          <w:sz w:val="20"/>
          <w:szCs w:val="20"/>
        </w:rPr>
        <w:t xml:space="preserve"> in class</w:t>
      </w:r>
      <w:r>
        <w:rPr>
          <w:bCs/>
          <w:color w:val="000000" w:themeColor="text1"/>
          <w:sz w:val="20"/>
          <w:szCs w:val="20"/>
        </w:rPr>
        <w:t xml:space="preserve"> (p. 80 in Norton)</w:t>
      </w:r>
      <w:r w:rsidR="00D91301">
        <w:rPr>
          <w:bCs/>
          <w:color w:val="000000" w:themeColor="text1"/>
          <w:sz w:val="20"/>
          <w:szCs w:val="20"/>
        </w:rPr>
        <w:t>; myth vs. reality discussion</w:t>
      </w:r>
    </w:p>
    <w:p w:rsidR="00661D36" w:rsidRPr="00D91301" w:rsidRDefault="00D91301" w:rsidP="00661D36">
      <w:pPr>
        <w:spacing w:line="240" w:lineRule="auto"/>
        <w:contextualSpacing/>
        <w:rPr>
          <w:bCs/>
          <w:color w:val="000000" w:themeColor="text1"/>
          <w:sz w:val="20"/>
          <w:szCs w:val="20"/>
        </w:rPr>
      </w:pPr>
      <w:r>
        <w:rPr>
          <w:bCs/>
          <w:color w:val="000000" w:themeColor="text1"/>
          <w:sz w:val="20"/>
          <w:szCs w:val="20"/>
        </w:rPr>
        <w:t>9/15</w:t>
      </w:r>
      <w:r>
        <w:rPr>
          <w:bCs/>
          <w:color w:val="000000" w:themeColor="text1"/>
          <w:sz w:val="20"/>
          <w:szCs w:val="20"/>
        </w:rPr>
        <w:tab/>
      </w:r>
      <w:r w:rsidR="004F2A4D" w:rsidRPr="00D91301">
        <w:rPr>
          <w:bCs/>
          <w:color w:val="000000" w:themeColor="text1"/>
          <w:sz w:val="20"/>
          <w:szCs w:val="20"/>
        </w:rPr>
        <w:t>Begin</w:t>
      </w:r>
      <w:r w:rsidR="004F2A4D">
        <w:rPr>
          <w:b/>
          <w:bCs/>
          <w:color w:val="000000" w:themeColor="text1"/>
          <w:sz w:val="20"/>
          <w:szCs w:val="20"/>
        </w:rPr>
        <w:t xml:space="preserve"> </w:t>
      </w:r>
      <w:r>
        <w:rPr>
          <w:color w:val="000000" w:themeColor="text1"/>
        </w:rPr>
        <w:t>Alvarez’s “Picky Eater” (p.</w:t>
      </w:r>
      <w:r w:rsidR="002A3248">
        <w:rPr>
          <w:color w:val="000000" w:themeColor="text1"/>
        </w:rPr>
        <w:t>619 in Norton book</w:t>
      </w:r>
      <w:r>
        <w:rPr>
          <w:color w:val="000000" w:themeColor="text1"/>
        </w:rPr>
        <w:t>)</w:t>
      </w:r>
      <w:r w:rsidR="00661D36" w:rsidRPr="00953639">
        <w:rPr>
          <w:color w:val="000000" w:themeColor="text1"/>
        </w:rPr>
        <w:t>;</w:t>
      </w:r>
      <w:r>
        <w:rPr>
          <w:color w:val="000000" w:themeColor="text1"/>
        </w:rPr>
        <w:t xml:space="preserve"> </w:t>
      </w:r>
      <w:r>
        <w:rPr>
          <w:b/>
          <w:color w:val="000000" w:themeColor="text1"/>
        </w:rPr>
        <w:t>[</w:t>
      </w:r>
      <w:r w:rsidR="00661D36" w:rsidRPr="002A3248">
        <w:rPr>
          <w:b/>
          <w:color w:val="000000" w:themeColor="text1"/>
        </w:rPr>
        <w:t>homework</w:t>
      </w:r>
      <w:r w:rsidR="00661D36">
        <w:rPr>
          <w:color w:val="000000" w:themeColor="text1"/>
        </w:rPr>
        <w:t xml:space="preserve"> </w:t>
      </w:r>
      <w:r w:rsidR="00661D36" w:rsidRPr="00D91301">
        <w:rPr>
          <w:b/>
          <w:color w:val="000000" w:themeColor="text1"/>
        </w:rPr>
        <w:t xml:space="preserve">read </w:t>
      </w:r>
      <w:r w:rsidR="00661D36" w:rsidRPr="00D91301">
        <w:rPr>
          <w:b/>
          <w:i/>
          <w:color w:val="000000" w:themeColor="text1"/>
        </w:rPr>
        <w:t>Citizen</w:t>
      </w:r>
      <w:r w:rsidRPr="00D91301">
        <w:rPr>
          <w:b/>
          <w:color w:val="000000" w:themeColor="text1"/>
        </w:rPr>
        <w:t xml:space="preserve"> </w:t>
      </w:r>
      <w:r w:rsidR="004F2A4D" w:rsidRPr="00D91301">
        <w:rPr>
          <w:b/>
          <w:color w:val="000000" w:themeColor="text1"/>
        </w:rPr>
        <w:t>54</w:t>
      </w:r>
      <w:r w:rsidRPr="00D91301">
        <w:rPr>
          <w:b/>
          <w:color w:val="000000" w:themeColor="text1"/>
        </w:rPr>
        <w:t>-74</w:t>
      </w:r>
      <w:r w:rsidR="002A3248" w:rsidRPr="00D91301">
        <w:rPr>
          <w:b/>
          <w:color w:val="000000" w:themeColor="text1"/>
        </w:rPr>
        <w:t>]</w:t>
      </w:r>
    </w:p>
    <w:p w:rsidR="00661D36" w:rsidRPr="00661D36" w:rsidRDefault="00661D36" w:rsidP="00217A37">
      <w:pPr>
        <w:spacing w:line="240" w:lineRule="auto"/>
        <w:ind w:left="720" w:hanging="720"/>
        <w:contextualSpacing/>
        <w:rPr>
          <w:b/>
          <w:color w:val="000000" w:themeColor="text1"/>
          <w:u w:val="single"/>
        </w:rPr>
      </w:pPr>
    </w:p>
    <w:p w:rsidR="00661D36" w:rsidRPr="00661D36" w:rsidRDefault="00661D36" w:rsidP="00217A37">
      <w:pPr>
        <w:spacing w:line="240" w:lineRule="auto"/>
        <w:ind w:left="720" w:hanging="720"/>
        <w:contextualSpacing/>
        <w:rPr>
          <w:b/>
          <w:color w:val="000000" w:themeColor="text1"/>
          <w:u w:val="single"/>
        </w:rPr>
      </w:pPr>
      <w:r w:rsidRPr="00661D36">
        <w:rPr>
          <w:b/>
          <w:color w:val="000000" w:themeColor="text1"/>
          <w:u w:val="single"/>
        </w:rPr>
        <w:t>Week</w:t>
      </w:r>
      <w:r w:rsidR="00D91301">
        <w:rPr>
          <w:b/>
          <w:color w:val="000000" w:themeColor="text1"/>
          <w:u w:val="single"/>
        </w:rPr>
        <w:t xml:space="preserve"> Four (Identity and Language</w:t>
      </w:r>
      <w:r w:rsidRPr="00661D36">
        <w:rPr>
          <w:b/>
          <w:color w:val="000000" w:themeColor="text1"/>
          <w:u w:val="single"/>
        </w:rPr>
        <w:t>)</w:t>
      </w:r>
    </w:p>
    <w:p w:rsidR="00D91301" w:rsidRDefault="00D91301" w:rsidP="00D91301">
      <w:pPr>
        <w:spacing w:line="240" w:lineRule="auto"/>
        <w:ind w:left="720" w:hanging="720"/>
        <w:contextualSpacing/>
        <w:rPr>
          <w:color w:val="000000" w:themeColor="text1"/>
        </w:rPr>
      </w:pPr>
      <w:r>
        <w:rPr>
          <w:color w:val="000000" w:themeColor="text1"/>
        </w:rPr>
        <w:t>9/20</w:t>
      </w:r>
      <w:r w:rsidR="0047180A">
        <w:rPr>
          <w:color w:val="000000" w:themeColor="text1"/>
        </w:rPr>
        <w:tab/>
        <w:t>R</w:t>
      </w:r>
      <w:r>
        <w:rPr>
          <w:color w:val="000000" w:themeColor="text1"/>
        </w:rPr>
        <w:t>eview formal essay topics; MLA format</w:t>
      </w:r>
    </w:p>
    <w:p w:rsidR="00D91301" w:rsidRPr="00D91301" w:rsidRDefault="00D91301" w:rsidP="00D91301">
      <w:pPr>
        <w:spacing w:line="240" w:lineRule="auto"/>
        <w:contextualSpacing/>
        <w:rPr>
          <w:b/>
          <w:color w:val="000000" w:themeColor="text1"/>
        </w:rPr>
      </w:pPr>
      <w:r>
        <w:rPr>
          <w:color w:val="000000" w:themeColor="text1"/>
        </w:rPr>
        <w:t>9/22</w:t>
      </w:r>
      <w:r>
        <w:rPr>
          <w:color w:val="000000" w:themeColor="text1"/>
        </w:rPr>
        <w:tab/>
        <w:t xml:space="preserve">Sample outline; go over rough drafts </w:t>
      </w:r>
      <w:r>
        <w:rPr>
          <w:b/>
          <w:color w:val="000000" w:themeColor="text1"/>
        </w:rPr>
        <w:t>[homework: Tan’s “Mother Tongue” handout]</w:t>
      </w:r>
    </w:p>
    <w:p w:rsidR="00A3161D" w:rsidRPr="00953639" w:rsidRDefault="00A3161D" w:rsidP="00217A37">
      <w:pPr>
        <w:spacing w:line="240" w:lineRule="auto"/>
        <w:ind w:left="720" w:hanging="720"/>
        <w:contextualSpacing/>
        <w:rPr>
          <w:b/>
          <w:bCs/>
          <w:color w:val="000000" w:themeColor="text1"/>
        </w:rPr>
      </w:pPr>
    </w:p>
    <w:p w:rsidR="00D4217F" w:rsidRPr="002A3248" w:rsidRDefault="00661D36" w:rsidP="00D4217F">
      <w:pPr>
        <w:spacing w:line="240" w:lineRule="auto"/>
        <w:contextualSpacing/>
        <w:rPr>
          <w:b/>
          <w:color w:val="000000" w:themeColor="text1"/>
          <w:u w:val="single"/>
        </w:rPr>
      </w:pPr>
      <w:r w:rsidRPr="002A3248">
        <w:rPr>
          <w:b/>
          <w:color w:val="000000" w:themeColor="text1"/>
          <w:u w:val="single"/>
        </w:rPr>
        <w:t>Week Five</w:t>
      </w:r>
      <w:r w:rsidR="00D4217F" w:rsidRPr="002A3248">
        <w:rPr>
          <w:b/>
          <w:color w:val="000000" w:themeColor="text1"/>
          <w:u w:val="single"/>
        </w:rPr>
        <w:t xml:space="preserve"> (</w:t>
      </w:r>
      <w:r w:rsidR="00953639" w:rsidRPr="002A3248">
        <w:rPr>
          <w:b/>
          <w:color w:val="000000" w:themeColor="text1"/>
          <w:u w:val="single"/>
        </w:rPr>
        <w:t xml:space="preserve">Identity and </w:t>
      </w:r>
      <w:r w:rsidRPr="002A3248">
        <w:rPr>
          <w:b/>
          <w:color w:val="000000" w:themeColor="text1"/>
          <w:u w:val="single"/>
        </w:rPr>
        <w:t>Language</w:t>
      </w:r>
      <w:r w:rsidR="00D4217F" w:rsidRPr="002A3248">
        <w:rPr>
          <w:b/>
          <w:color w:val="000000" w:themeColor="text1"/>
          <w:u w:val="single"/>
        </w:rPr>
        <w:t>)</w:t>
      </w:r>
    </w:p>
    <w:p w:rsidR="00661D36" w:rsidRDefault="00D91301" w:rsidP="00661D36">
      <w:pPr>
        <w:spacing w:line="240" w:lineRule="auto"/>
        <w:ind w:left="720" w:hanging="720"/>
        <w:contextualSpacing/>
        <w:rPr>
          <w:color w:val="000000" w:themeColor="text1"/>
        </w:rPr>
      </w:pPr>
      <w:r>
        <w:rPr>
          <w:color w:val="000000" w:themeColor="text1"/>
        </w:rPr>
        <w:t>9/27</w:t>
      </w:r>
      <w:r w:rsidR="0047180A">
        <w:rPr>
          <w:color w:val="000000" w:themeColor="text1"/>
        </w:rPr>
        <w:tab/>
      </w:r>
      <w:r>
        <w:rPr>
          <w:color w:val="000000" w:themeColor="text1"/>
        </w:rPr>
        <w:t xml:space="preserve">Begin </w:t>
      </w:r>
      <w:proofErr w:type="spellStart"/>
      <w:r w:rsidR="00661D36" w:rsidRPr="00953639">
        <w:rPr>
          <w:color w:val="000000" w:themeColor="text1"/>
        </w:rPr>
        <w:t>Anzaldua’s</w:t>
      </w:r>
      <w:proofErr w:type="spellEnd"/>
      <w:r w:rsidR="00661D36" w:rsidRPr="00953639">
        <w:rPr>
          <w:color w:val="000000" w:themeColor="text1"/>
        </w:rPr>
        <w:t xml:space="preserve"> “How </w:t>
      </w:r>
      <w:proofErr w:type="gramStart"/>
      <w:r w:rsidR="00661D36" w:rsidRPr="00953639">
        <w:rPr>
          <w:color w:val="000000" w:themeColor="text1"/>
        </w:rPr>
        <w:t>To</w:t>
      </w:r>
      <w:proofErr w:type="gramEnd"/>
      <w:r w:rsidR="00661D36" w:rsidRPr="00953639">
        <w:rPr>
          <w:color w:val="000000" w:themeColor="text1"/>
        </w:rPr>
        <w:t xml:space="preserve"> Tame a Wild Tongue”</w:t>
      </w:r>
      <w:r>
        <w:rPr>
          <w:color w:val="000000" w:themeColor="text1"/>
        </w:rPr>
        <w:t xml:space="preserve"> posted on Canvas</w:t>
      </w:r>
      <w:r w:rsidR="004A294F">
        <w:rPr>
          <w:color w:val="000000" w:themeColor="text1"/>
        </w:rPr>
        <w:t>; 10 pt. writing</w:t>
      </w:r>
    </w:p>
    <w:p w:rsidR="00D91301" w:rsidRPr="00D91301" w:rsidRDefault="00D91301" w:rsidP="00661D36">
      <w:pPr>
        <w:spacing w:line="240" w:lineRule="auto"/>
        <w:ind w:left="720" w:hanging="720"/>
        <w:contextualSpacing/>
        <w:rPr>
          <w:b/>
          <w:color w:val="000000" w:themeColor="text1"/>
        </w:rPr>
      </w:pPr>
      <w:r>
        <w:rPr>
          <w:color w:val="000000" w:themeColor="text1"/>
        </w:rPr>
        <w:t>9/29</w:t>
      </w:r>
      <w:r>
        <w:rPr>
          <w:color w:val="000000" w:themeColor="text1"/>
        </w:rPr>
        <w:tab/>
      </w:r>
      <w:r w:rsidRPr="00D91301">
        <w:rPr>
          <w:b/>
          <w:color w:val="000000" w:themeColor="text1"/>
        </w:rPr>
        <w:t xml:space="preserve">Formal </w:t>
      </w:r>
      <w:r>
        <w:rPr>
          <w:b/>
          <w:color w:val="000000" w:themeColor="text1"/>
        </w:rPr>
        <w:t xml:space="preserve">Essay #1 </w:t>
      </w:r>
      <w:proofErr w:type="gramStart"/>
      <w:r>
        <w:rPr>
          <w:b/>
          <w:color w:val="000000" w:themeColor="text1"/>
        </w:rPr>
        <w:t>Due  [</w:t>
      </w:r>
      <w:proofErr w:type="gramEnd"/>
      <w:r>
        <w:rPr>
          <w:b/>
          <w:color w:val="000000" w:themeColor="text1"/>
        </w:rPr>
        <w:t xml:space="preserve">homework: </w:t>
      </w:r>
      <w:r w:rsidRPr="00D91301">
        <w:rPr>
          <w:b/>
          <w:i/>
          <w:color w:val="000000" w:themeColor="text1"/>
        </w:rPr>
        <w:t>Citizen</w:t>
      </w:r>
      <w:r>
        <w:rPr>
          <w:b/>
          <w:color w:val="000000" w:themeColor="text1"/>
        </w:rPr>
        <w:t xml:space="preserve"> 75-105] ; video “Taking Back our Schools”</w:t>
      </w:r>
    </w:p>
    <w:p w:rsidR="00215F30" w:rsidRDefault="00215F30" w:rsidP="00F37B6D">
      <w:pPr>
        <w:spacing w:line="240" w:lineRule="auto"/>
        <w:contextualSpacing/>
        <w:rPr>
          <w:color w:val="000000" w:themeColor="text1"/>
        </w:rPr>
      </w:pPr>
    </w:p>
    <w:p w:rsidR="00215F30" w:rsidRPr="00215F30" w:rsidRDefault="00215F30" w:rsidP="00D4217F">
      <w:pPr>
        <w:spacing w:line="240" w:lineRule="auto"/>
        <w:ind w:left="720" w:hanging="720"/>
        <w:contextualSpacing/>
        <w:rPr>
          <w:b/>
          <w:color w:val="000000" w:themeColor="text1"/>
          <w:u w:val="single"/>
        </w:rPr>
      </w:pPr>
      <w:r w:rsidRPr="00215F30">
        <w:rPr>
          <w:b/>
          <w:color w:val="000000" w:themeColor="text1"/>
          <w:u w:val="single"/>
        </w:rPr>
        <w:t>Week Six (Identity and Faith)</w:t>
      </w:r>
    </w:p>
    <w:p w:rsidR="00215F30" w:rsidRDefault="008E1E23" w:rsidP="00215F30">
      <w:pPr>
        <w:spacing w:line="240" w:lineRule="auto"/>
        <w:ind w:left="720" w:hanging="720"/>
        <w:contextualSpacing/>
        <w:rPr>
          <w:color w:val="000000" w:themeColor="text1"/>
        </w:rPr>
      </w:pPr>
      <w:r>
        <w:rPr>
          <w:color w:val="000000" w:themeColor="text1"/>
        </w:rPr>
        <w:t>10/4</w:t>
      </w:r>
      <w:r w:rsidR="00F37B6D">
        <w:rPr>
          <w:color w:val="000000" w:themeColor="text1"/>
        </w:rPr>
        <w:t xml:space="preserve">  </w:t>
      </w:r>
      <w:r w:rsidR="00F37B6D">
        <w:rPr>
          <w:color w:val="000000" w:themeColor="text1"/>
        </w:rPr>
        <w:tab/>
      </w:r>
      <w:r>
        <w:rPr>
          <w:color w:val="000000" w:themeColor="text1"/>
        </w:rPr>
        <w:t xml:space="preserve">Peer review; Begin </w:t>
      </w:r>
      <w:r w:rsidR="00215F30" w:rsidRPr="00D153E4">
        <w:rPr>
          <w:i/>
          <w:color w:val="000000" w:themeColor="text1"/>
        </w:rPr>
        <w:t>From A New England Girlhood</w:t>
      </w:r>
      <w:r>
        <w:rPr>
          <w:color w:val="000000" w:themeColor="text1"/>
        </w:rPr>
        <w:t xml:space="preserve"> </w:t>
      </w:r>
      <w:proofErr w:type="gramStart"/>
      <w:r>
        <w:rPr>
          <w:color w:val="000000" w:themeColor="text1"/>
        </w:rPr>
        <w:t xml:space="preserve">p.185 </w:t>
      </w:r>
      <w:r w:rsidR="004F2A4D">
        <w:rPr>
          <w:color w:val="000000" w:themeColor="text1"/>
        </w:rPr>
        <w:t xml:space="preserve"> Norton</w:t>
      </w:r>
      <w:proofErr w:type="gramEnd"/>
      <w:r w:rsidR="004F2A4D">
        <w:rPr>
          <w:color w:val="000000" w:themeColor="text1"/>
        </w:rPr>
        <w:t xml:space="preserve">; </w:t>
      </w:r>
      <w:r w:rsidR="004F2A4D" w:rsidRPr="008E1E23">
        <w:rPr>
          <w:b/>
          <w:color w:val="000000" w:themeColor="text1"/>
        </w:rPr>
        <w:t xml:space="preserve">[homework: 75 </w:t>
      </w:r>
      <w:r w:rsidRPr="008E1E23">
        <w:rPr>
          <w:b/>
          <w:color w:val="000000" w:themeColor="text1"/>
        </w:rPr>
        <w:t>–</w:t>
      </w:r>
      <w:r w:rsidR="004F2A4D" w:rsidRPr="008E1E23">
        <w:rPr>
          <w:b/>
          <w:color w:val="000000" w:themeColor="text1"/>
        </w:rPr>
        <w:t xml:space="preserve"> 95</w:t>
      </w:r>
      <w:r w:rsidRPr="008E1E23">
        <w:rPr>
          <w:b/>
          <w:color w:val="000000" w:themeColor="text1"/>
        </w:rPr>
        <w:t xml:space="preserve"> </w:t>
      </w:r>
      <w:r w:rsidR="0047180A" w:rsidRPr="008E1E23">
        <w:rPr>
          <w:b/>
          <w:color w:val="000000" w:themeColor="text1"/>
        </w:rPr>
        <w:t xml:space="preserve">in </w:t>
      </w:r>
      <w:r w:rsidR="0047180A" w:rsidRPr="008E1E23">
        <w:rPr>
          <w:b/>
          <w:i/>
          <w:color w:val="000000" w:themeColor="text1"/>
        </w:rPr>
        <w:t>Citizen</w:t>
      </w:r>
      <w:r w:rsidR="00F37B6D" w:rsidRPr="008E1E23">
        <w:rPr>
          <w:b/>
          <w:color w:val="000000" w:themeColor="text1"/>
        </w:rPr>
        <w:t>]</w:t>
      </w:r>
      <w:r w:rsidR="00215F30">
        <w:rPr>
          <w:color w:val="000000" w:themeColor="text1"/>
        </w:rPr>
        <w:t xml:space="preserve"> </w:t>
      </w:r>
    </w:p>
    <w:p w:rsidR="008E1E23" w:rsidRDefault="008E1E23" w:rsidP="00215F30">
      <w:pPr>
        <w:spacing w:line="240" w:lineRule="auto"/>
        <w:ind w:left="720" w:hanging="720"/>
        <w:contextualSpacing/>
        <w:rPr>
          <w:b/>
          <w:color w:val="000000" w:themeColor="text1"/>
        </w:rPr>
      </w:pPr>
      <w:r>
        <w:rPr>
          <w:color w:val="000000" w:themeColor="text1"/>
        </w:rPr>
        <w:t>10/6</w:t>
      </w:r>
      <w:r>
        <w:rPr>
          <w:color w:val="000000" w:themeColor="text1"/>
        </w:rPr>
        <w:tab/>
        <w:t xml:space="preserve">Citizen </w:t>
      </w:r>
      <w:proofErr w:type="gramStart"/>
      <w:r>
        <w:rPr>
          <w:color w:val="000000" w:themeColor="text1"/>
        </w:rPr>
        <w:t>group</w:t>
      </w:r>
      <w:proofErr w:type="gramEnd"/>
      <w:r>
        <w:rPr>
          <w:color w:val="000000" w:themeColor="text1"/>
        </w:rPr>
        <w:t xml:space="preserve"> assignment </w:t>
      </w:r>
      <w:r>
        <w:rPr>
          <w:b/>
          <w:color w:val="000000" w:themeColor="text1"/>
        </w:rPr>
        <w:t xml:space="preserve">[homework: </w:t>
      </w:r>
      <w:r w:rsidR="00B52C16" w:rsidRPr="00B52C16">
        <w:rPr>
          <w:b/>
          <w:color w:val="000000" w:themeColor="text1"/>
        </w:rPr>
        <w:t>“Life and Character of Jonathon Edwards” p.39 in Norton]</w:t>
      </w:r>
    </w:p>
    <w:p w:rsidR="00B52C16" w:rsidRPr="008E1E23" w:rsidRDefault="00B52C16" w:rsidP="00215F30">
      <w:pPr>
        <w:spacing w:line="240" w:lineRule="auto"/>
        <w:ind w:left="720" w:hanging="720"/>
        <w:contextualSpacing/>
        <w:rPr>
          <w:b/>
          <w:color w:val="000000" w:themeColor="text1"/>
        </w:rPr>
      </w:pPr>
    </w:p>
    <w:p w:rsidR="006E2D10" w:rsidRDefault="006E2D10" w:rsidP="00217A37">
      <w:pPr>
        <w:spacing w:line="240" w:lineRule="auto"/>
        <w:contextualSpacing/>
        <w:rPr>
          <w:b/>
          <w:bCs/>
          <w:color w:val="000000" w:themeColor="text1"/>
          <w:u w:val="single"/>
        </w:rPr>
      </w:pPr>
    </w:p>
    <w:p w:rsidR="00217A37" w:rsidRPr="00953639" w:rsidRDefault="00215F30" w:rsidP="00217A37">
      <w:pPr>
        <w:spacing w:line="240" w:lineRule="auto"/>
        <w:contextualSpacing/>
        <w:rPr>
          <w:b/>
          <w:bCs/>
          <w:color w:val="000000" w:themeColor="text1"/>
          <w:u w:val="single"/>
        </w:rPr>
      </w:pPr>
      <w:r>
        <w:rPr>
          <w:b/>
          <w:bCs/>
          <w:color w:val="000000" w:themeColor="text1"/>
          <w:u w:val="single"/>
        </w:rPr>
        <w:lastRenderedPageBreak/>
        <w:t>Week Seven</w:t>
      </w:r>
      <w:r w:rsidR="00D4217F" w:rsidRPr="00953639">
        <w:rPr>
          <w:b/>
          <w:bCs/>
          <w:color w:val="000000" w:themeColor="text1"/>
          <w:u w:val="single"/>
        </w:rPr>
        <w:t xml:space="preserve"> </w:t>
      </w:r>
      <w:r w:rsidR="00D4217F" w:rsidRPr="00953639">
        <w:rPr>
          <w:b/>
          <w:bCs/>
          <w:color w:val="000000" w:themeColor="text1"/>
          <w:sz w:val="20"/>
          <w:szCs w:val="20"/>
          <w:u w:val="single"/>
        </w:rPr>
        <w:t>(</w:t>
      </w:r>
      <w:r w:rsidR="00953639" w:rsidRPr="00953639">
        <w:rPr>
          <w:b/>
          <w:bCs/>
          <w:color w:val="000000" w:themeColor="text1"/>
          <w:sz w:val="20"/>
          <w:szCs w:val="20"/>
          <w:u w:val="single"/>
        </w:rPr>
        <w:t xml:space="preserve">Identity and </w:t>
      </w:r>
      <w:r w:rsidR="004F2A4D">
        <w:rPr>
          <w:b/>
          <w:bCs/>
          <w:color w:val="000000" w:themeColor="text1"/>
          <w:sz w:val="20"/>
          <w:szCs w:val="20"/>
          <w:u w:val="single"/>
        </w:rPr>
        <w:t xml:space="preserve">Faith </w:t>
      </w:r>
      <w:proofErr w:type="spellStart"/>
      <w:r w:rsidR="004F2A4D">
        <w:rPr>
          <w:b/>
          <w:bCs/>
          <w:color w:val="000000" w:themeColor="text1"/>
          <w:sz w:val="20"/>
          <w:szCs w:val="20"/>
          <w:u w:val="single"/>
        </w:rPr>
        <w:t>Con’t</w:t>
      </w:r>
      <w:proofErr w:type="spellEnd"/>
      <w:r w:rsidR="00D4217F" w:rsidRPr="00953639">
        <w:rPr>
          <w:b/>
          <w:bCs/>
          <w:color w:val="000000" w:themeColor="text1"/>
          <w:sz w:val="20"/>
          <w:szCs w:val="20"/>
          <w:u w:val="single"/>
        </w:rPr>
        <w:t>)</w:t>
      </w:r>
    </w:p>
    <w:p w:rsidR="00B52C16" w:rsidRDefault="00B52C16" w:rsidP="00217A37">
      <w:pPr>
        <w:spacing w:line="240" w:lineRule="auto"/>
        <w:contextualSpacing/>
        <w:rPr>
          <w:color w:val="000000" w:themeColor="text1"/>
        </w:rPr>
      </w:pPr>
      <w:r>
        <w:rPr>
          <w:color w:val="000000" w:themeColor="text1"/>
        </w:rPr>
        <w:t>10/11</w:t>
      </w:r>
      <w:r w:rsidR="006E2D10">
        <w:rPr>
          <w:color w:val="000000" w:themeColor="text1"/>
        </w:rPr>
        <w:t xml:space="preserve"> </w:t>
      </w:r>
      <w:r w:rsidR="006E2D10">
        <w:rPr>
          <w:color w:val="000000" w:themeColor="text1"/>
        </w:rPr>
        <w:tab/>
        <w:t xml:space="preserve">Summarizing an Article (Weller’s “Identity Crisis </w:t>
      </w:r>
      <w:proofErr w:type="gramStart"/>
      <w:r w:rsidR="006E2D10">
        <w:rPr>
          <w:color w:val="000000" w:themeColor="text1"/>
        </w:rPr>
        <w:t>Under</w:t>
      </w:r>
      <w:proofErr w:type="gramEnd"/>
      <w:r w:rsidR="006E2D10">
        <w:rPr>
          <w:color w:val="000000" w:themeColor="text1"/>
        </w:rPr>
        <w:t xml:space="preserve"> the Ink” posted in Canvas)</w:t>
      </w:r>
    </w:p>
    <w:p w:rsidR="00B52C16" w:rsidRPr="006E2D10" w:rsidRDefault="00B52C16" w:rsidP="00217A37">
      <w:pPr>
        <w:spacing w:line="240" w:lineRule="auto"/>
        <w:contextualSpacing/>
        <w:rPr>
          <w:color w:val="000000" w:themeColor="text1"/>
        </w:rPr>
      </w:pPr>
      <w:r>
        <w:rPr>
          <w:color w:val="000000" w:themeColor="text1"/>
        </w:rPr>
        <w:t>10/13</w:t>
      </w:r>
      <w:r w:rsidR="00215F30">
        <w:rPr>
          <w:color w:val="000000" w:themeColor="text1"/>
        </w:rPr>
        <w:t xml:space="preserve">  </w:t>
      </w:r>
      <w:r w:rsidR="006E2D10">
        <w:rPr>
          <w:color w:val="000000" w:themeColor="text1"/>
        </w:rPr>
        <w:tab/>
      </w:r>
      <w:r w:rsidR="004A294F">
        <w:rPr>
          <w:color w:val="000000" w:themeColor="text1"/>
        </w:rPr>
        <w:t>Read</w:t>
      </w:r>
      <w:r w:rsidR="006E2D10">
        <w:rPr>
          <w:color w:val="000000" w:themeColor="text1"/>
        </w:rPr>
        <w:t xml:space="preserve"> </w:t>
      </w:r>
      <w:r w:rsidR="006E2D10">
        <w:rPr>
          <w:i/>
          <w:color w:val="000000" w:themeColor="text1"/>
        </w:rPr>
        <w:t>Citizen</w:t>
      </w:r>
      <w:r w:rsidR="004A294F">
        <w:rPr>
          <w:i/>
          <w:color w:val="000000" w:themeColor="text1"/>
        </w:rPr>
        <w:t xml:space="preserve"> </w:t>
      </w:r>
      <w:r w:rsidR="004A294F" w:rsidRPr="004A294F">
        <w:rPr>
          <w:color w:val="000000" w:themeColor="text1"/>
        </w:rPr>
        <w:t>95-118</w:t>
      </w:r>
      <w:r w:rsidR="004A294F">
        <w:rPr>
          <w:i/>
          <w:color w:val="000000" w:themeColor="text1"/>
        </w:rPr>
        <w:t xml:space="preserve">; </w:t>
      </w:r>
      <w:r w:rsidR="004A294F" w:rsidRPr="004A294F">
        <w:rPr>
          <w:color w:val="000000" w:themeColor="text1"/>
        </w:rPr>
        <w:t>10 pt. writing</w:t>
      </w:r>
      <w:r w:rsidR="004A294F">
        <w:rPr>
          <w:color w:val="000000" w:themeColor="text1"/>
        </w:rPr>
        <w:t xml:space="preserve"> (examining visual language)</w:t>
      </w:r>
    </w:p>
    <w:p w:rsidR="00215F30" w:rsidRDefault="00215F30" w:rsidP="00217A37">
      <w:pPr>
        <w:spacing w:line="240" w:lineRule="auto"/>
        <w:contextualSpacing/>
        <w:rPr>
          <w:color w:val="000000" w:themeColor="text1"/>
        </w:rPr>
      </w:pPr>
      <w:r>
        <w:rPr>
          <w:color w:val="000000" w:themeColor="text1"/>
        </w:rPr>
        <w:tab/>
      </w:r>
    </w:p>
    <w:p w:rsidR="00215F30" w:rsidRDefault="004F2A4D" w:rsidP="00217A37">
      <w:pPr>
        <w:spacing w:line="240" w:lineRule="auto"/>
        <w:contextualSpacing/>
        <w:rPr>
          <w:b/>
          <w:color w:val="000000" w:themeColor="text1"/>
          <w:u w:val="single"/>
        </w:rPr>
      </w:pPr>
      <w:r>
        <w:rPr>
          <w:b/>
          <w:color w:val="000000" w:themeColor="text1"/>
          <w:u w:val="single"/>
        </w:rPr>
        <w:t>Week Eight (Identity and Self Expression</w:t>
      </w:r>
      <w:r w:rsidR="00215F30" w:rsidRPr="00215F30">
        <w:rPr>
          <w:b/>
          <w:color w:val="000000" w:themeColor="text1"/>
          <w:u w:val="single"/>
        </w:rPr>
        <w:t>)</w:t>
      </w:r>
    </w:p>
    <w:p w:rsidR="006E2D10" w:rsidRDefault="006E2D10" w:rsidP="00217A37">
      <w:pPr>
        <w:spacing w:line="240" w:lineRule="auto"/>
        <w:contextualSpacing/>
        <w:rPr>
          <w:color w:val="000000" w:themeColor="text1"/>
        </w:rPr>
      </w:pPr>
      <w:r>
        <w:rPr>
          <w:color w:val="000000" w:themeColor="text1"/>
        </w:rPr>
        <w:t>10/18</w:t>
      </w:r>
      <w:r w:rsidR="00215F30">
        <w:rPr>
          <w:color w:val="000000" w:themeColor="text1"/>
        </w:rPr>
        <w:tab/>
      </w:r>
      <w:r w:rsidRPr="006E2D10">
        <w:rPr>
          <w:b/>
          <w:color w:val="000000" w:themeColor="text1"/>
        </w:rPr>
        <w:t>20 point summary due</w:t>
      </w:r>
      <w:r>
        <w:rPr>
          <w:color w:val="000000" w:themeColor="text1"/>
        </w:rPr>
        <w:t xml:space="preserve">; </w:t>
      </w:r>
      <w:r w:rsidR="004A294F">
        <w:rPr>
          <w:color w:val="000000" w:themeColor="text1"/>
        </w:rPr>
        <w:t xml:space="preserve">Read Rodriguez’s excerpt from </w:t>
      </w:r>
      <w:r w:rsidR="004A294F" w:rsidRPr="00AF52C4">
        <w:rPr>
          <w:b/>
          <w:i/>
          <w:color w:val="000000" w:themeColor="text1"/>
        </w:rPr>
        <w:t>Always Running</w:t>
      </w:r>
      <w:r w:rsidR="004A294F">
        <w:rPr>
          <w:color w:val="000000" w:themeColor="text1"/>
        </w:rPr>
        <w:t xml:space="preserve"> Norton (632)</w:t>
      </w:r>
    </w:p>
    <w:p w:rsidR="006E2D10" w:rsidRDefault="006E2D10" w:rsidP="00217A37">
      <w:pPr>
        <w:spacing w:line="240" w:lineRule="auto"/>
        <w:contextualSpacing/>
        <w:rPr>
          <w:color w:val="000000" w:themeColor="text1"/>
        </w:rPr>
      </w:pPr>
      <w:r>
        <w:rPr>
          <w:color w:val="000000" w:themeColor="text1"/>
        </w:rPr>
        <w:t>10/20</w:t>
      </w:r>
      <w:r w:rsidR="004A294F">
        <w:rPr>
          <w:color w:val="000000" w:themeColor="text1"/>
        </w:rPr>
        <w:tab/>
        <w:t>Continue Luis Rodriquez; Formal essay #2 topics</w:t>
      </w:r>
      <w:r w:rsidR="00847CDA">
        <w:rPr>
          <w:color w:val="000000" w:themeColor="text1"/>
        </w:rPr>
        <w:t xml:space="preserve">; </w:t>
      </w:r>
      <w:r w:rsidR="00847CDA" w:rsidRPr="00E55296">
        <w:rPr>
          <w:b/>
          <w:color w:val="000000" w:themeColor="text1"/>
        </w:rPr>
        <w:t>Vocabulary Grid due</w:t>
      </w:r>
    </w:p>
    <w:p w:rsidR="00215F30" w:rsidRDefault="00215F30" w:rsidP="00217A37">
      <w:pPr>
        <w:spacing w:line="240" w:lineRule="auto"/>
        <w:contextualSpacing/>
        <w:rPr>
          <w:color w:val="000000" w:themeColor="text1"/>
        </w:rPr>
      </w:pPr>
    </w:p>
    <w:p w:rsidR="00215F30" w:rsidRPr="00215F30" w:rsidRDefault="00215F30" w:rsidP="00217A37">
      <w:pPr>
        <w:spacing w:line="240" w:lineRule="auto"/>
        <w:contextualSpacing/>
        <w:rPr>
          <w:b/>
          <w:color w:val="000000" w:themeColor="text1"/>
          <w:u w:val="single"/>
        </w:rPr>
      </w:pPr>
      <w:r w:rsidRPr="00215F30">
        <w:rPr>
          <w:b/>
          <w:color w:val="000000" w:themeColor="text1"/>
          <w:u w:val="single"/>
        </w:rPr>
        <w:t>Week Nine</w:t>
      </w:r>
      <w:r w:rsidR="004F2A4D">
        <w:rPr>
          <w:b/>
          <w:color w:val="000000" w:themeColor="text1"/>
          <w:u w:val="single"/>
        </w:rPr>
        <w:t xml:space="preserve"> </w:t>
      </w:r>
      <w:r w:rsidR="004A294F">
        <w:rPr>
          <w:b/>
          <w:color w:val="000000" w:themeColor="text1"/>
          <w:u w:val="single"/>
        </w:rPr>
        <w:t>(Identity and Friendship)</w:t>
      </w:r>
    </w:p>
    <w:p w:rsidR="00215F30" w:rsidRDefault="004A294F" w:rsidP="00217A37">
      <w:pPr>
        <w:spacing w:line="240" w:lineRule="auto"/>
        <w:contextualSpacing/>
        <w:rPr>
          <w:color w:val="000000" w:themeColor="text1"/>
        </w:rPr>
      </w:pPr>
      <w:r>
        <w:rPr>
          <w:color w:val="000000" w:themeColor="text1"/>
        </w:rPr>
        <w:t>10/25</w:t>
      </w:r>
      <w:r>
        <w:rPr>
          <w:color w:val="000000" w:themeColor="text1"/>
        </w:rPr>
        <w:tab/>
        <w:t>Rough draft workshop</w:t>
      </w:r>
    </w:p>
    <w:p w:rsidR="004A294F" w:rsidRDefault="004A294F" w:rsidP="00217A37">
      <w:pPr>
        <w:spacing w:line="240" w:lineRule="auto"/>
        <w:contextualSpacing/>
        <w:rPr>
          <w:color w:val="000000" w:themeColor="text1"/>
        </w:rPr>
      </w:pPr>
      <w:r>
        <w:rPr>
          <w:color w:val="000000" w:themeColor="text1"/>
        </w:rPr>
        <w:t>10/27</w:t>
      </w:r>
      <w:r>
        <w:rPr>
          <w:color w:val="000000" w:themeColor="text1"/>
        </w:rPr>
        <w:tab/>
        <w:t xml:space="preserve">Complete </w:t>
      </w:r>
      <w:r w:rsidRPr="004A294F">
        <w:rPr>
          <w:i/>
          <w:color w:val="000000" w:themeColor="text1"/>
        </w:rPr>
        <w:t>Citizen</w:t>
      </w:r>
    </w:p>
    <w:p w:rsidR="006E15CF" w:rsidRDefault="006E15CF" w:rsidP="00217A37">
      <w:pPr>
        <w:spacing w:line="240" w:lineRule="auto"/>
        <w:contextualSpacing/>
        <w:rPr>
          <w:color w:val="000000" w:themeColor="text1"/>
        </w:rPr>
      </w:pPr>
    </w:p>
    <w:p w:rsidR="00215F30" w:rsidRDefault="00215F30" w:rsidP="00217A37">
      <w:pPr>
        <w:spacing w:line="240" w:lineRule="auto"/>
        <w:contextualSpacing/>
        <w:rPr>
          <w:b/>
          <w:color w:val="000000" w:themeColor="text1"/>
          <w:u w:val="single"/>
        </w:rPr>
      </w:pPr>
      <w:r w:rsidRPr="00215F30">
        <w:rPr>
          <w:b/>
          <w:color w:val="000000" w:themeColor="text1"/>
          <w:u w:val="single"/>
        </w:rPr>
        <w:t>Week Ten</w:t>
      </w:r>
      <w:r w:rsidR="004A294F">
        <w:rPr>
          <w:b/>
          <w:color w:val="000000" w:themeColor="text1"/>
          <w:u w:val="single"/>
        </w:rPr>
        <w:t xml:space="preserve"> </w:t>
      </w:r>
    </w:p>
    <w:p w:rsidR="004A294F" w:rsidRDefault="004A294F" w:rsidP="00217A37">
      <w:pPr>
        <w:spacing w:line="240" w:lineRule="auto"/>
        <w:contextualSpacing/>
        <w:rPr>
          <w:color w:val="000000" w:themeColor="text1"/>
        </w:rPr>
      </w:pPr>
      <w:r w:rsidRPr="004A294F">
        <w:rPr>
          <w:color w:val="000000" w:themeColor="text1"/>
        </w:rPr>
        <w:t>11/1</w:t>
      </w:r>
      <w:r>
        <w:rPr>
          <w:color w:val="000000" w:themeColor="text1"/>
        </w:rPr>
        <w:tab/>
        <w:t>Formal Essay #2 due; peer review</w:t>
      </w:r>
    </w:p>
    <w:p w:rsidR="004A294F" w:rsidRPr="004A294F" w:rsidRDefault="004A294F" w:rsidP="00217A37">
      <w:pPr>
        <w:spacing w:line="240" w:lineRule="auto"/>
        <w:contextualSpacing/>
        <w:rPr>
          <w:color w:val="000000" w:themeColor="text1"/>
        </w:rPr>
      </w:pPr>
      <w:r>
        <w:rPr>
          <w:color w:val="000000" w:themeColor="text1"/>
        </w:rPr>
        <w:t>11/3</w:t>
      </w:r>
      <w:r>
        <w:rPr>
          <w:color w:val="000000" w:themeColor="text1"/>
        </w:rPr>
        <w:tab/>
        <w:t>Research Guidelines; brainstorm topics</w:t>
      </w:r>
    </w:p>
    <w:p w:rsidR="00993328" w:rsidRPr="004A294F" w:rsidRDefault="005B4582" w:rsidP="00217A37">
      <w:pPr>
        <w:spacing w:line="240" w:lineRule="auto"/>
        <w:contextualSpacing/>
        <w:rPr>
          <w:color w:val="000000" w:themeColor="text1"/>
        </w:rPr>
      </w:pPr>
      <w:r>
        <w:rPr>
          <w:color w:val="000000" w:themeColor="text1"/>
        </w:rPr>
        <w:tab/>
      </w:r>
    </w:p>
    <w:p w:rsidR="00215F30" w:rsidRDefault="00215F30" w:rsidP="00217A37">
      <w:pPr>
        <w:spacing w:line="240" w:lineRule="auto"/>
        <w:contextualSpacing/>
        <w:rPr>
          <w:b/>
          <w:color w:val="000000" w:themeColor="text1"/>
          <w:u w:val="single"/>
        </w:rPr>
      </w:pPr>
      <w:r w:rsidRPr="00215F30">
        <w:rPr>
          <w:b/>
          <w:color w:val="000000" w:themeColor="text1"/>
          <w:u w:val="single"/>
        </w:rPr>
        <w:t>Week Eleven</w:t>
      </w:r>
    </w:p>
    <w:p w:rsidR="00215F30" w:rsidRDefault="004A294F" w:rsidP="00217A37">
      <w:pPr>
        <w:spacing w:line="240" w:lineRule="auto"/>
        <w:contextualSpacing/>
        <w:rPr>
          <w:color w:val="000000" w:themeColor="text1"/>
        </w:rPr>
      </w:pPr>
      <w:r>
        <w:rPr>
          <w:color w:val="000000" w:themeColor="text1"/>
        </w:rPr>
        <w:t>11/8</w:t>
      </w:r>
      <w:r>
        <w:rPr>
          <w:color w:val="000000" w:themeColor="text1"/>
        </w:rPr>
        <w:tab/>
        <w:t>Confirm topics</w:t>
      </w:r>
    </w:p>
    <w:p w:rsidR="004A294F" w:rsidRPr="005B4582" w:rsidRDefault="004A294F" w:rsidP="00217A37">
      <w:pPr>
        <w:spacing w:line="240" w:lineRule="auto"/>
        <w:contextualSpacing/>
        <w:rPr>
          <w:color w:val="000000" w:themeColor="text1"/>
        </w:rPr>
      </w:pPr>
      <w:r>
        <w:rPr>
          <w:color w:val="000000" w:themeColor="text1"/>
        </w:rPr>
        <w:t>11/10</w:t>
      </w:r>
      <w:r>
        <w:rPr>
          <w:color w:val="000000" w:themeColor="text1"/>
        </w:rPr>
        <w:tab/>
        <w:t>review sample research papers</w:t>
      </w:r>
    </w:p>
    <w:p w:rsidR="00215F30" w:rsidRDefault="00215F30" w:rsidP="00217A37">
      <w:pPr>
        <w:spacing w:line="240" w:lineRule="auto"/>
        <w:contextualSpacing/>
        <w:rPr>
          <w:color w:val="000000" w:themeColor="text1"/>
        </w:rPr>
      </w:pPr>
    </w:p>
    <w:p w:rsidR="00215F30" w:rsidRPr="00215F30" w:rsidRDefault="00215F30" w:rsidP="00217A37">
      <w:pPr>
        <w:spacing w:line="240" w:lineRule="auto"/>
        <w:contextualSpacing/>
        <w:rPr>
          <w:b/>
          <w:color w:val="000000" w:themeColor="text1"/>
          <w:u w:val="single"/>
        </w:rPr>
      </w:pPr>
      <w:r w:rsidRPr="00215F30">
        <w:rPr>
          <w:b/>
          <w:color w:val="000000" w:themeColor="text1"/>
          <w:u w:val="single"/>
        </w:rPr>
        <w:t>Week Twelve</w:t>
      </w:r>
    </w:p>
    <w:p w:rsidR="004A294F" w:rsidRDefault="004A294F" w:rsidP="00217A37">
      <w:pPr>
        <w:spacing w:line="240" w:lineRule="auto"/>
        <w:contextualSpacing/>
        <w:rPr>
          <w:color w:val="000000" w:themeColor="text1"/>
        </w:rPr>
      </w:pPr>
      <w:r>
        <w:rPr>
          <w:color w:val="000000" w:themeColor="text1"/>
        </w:rPr>
        <w:t>11/15</w:t>
      </w:r>
      <w:r>
        <w:rPr>
          <w:color w:val="000000" w:themeColor="text1"/>
        </w:rPr>
        <w:tab/>
        <w:t>10 pt. Research Quiz; Annotated Bibliography</w:t>
      </w:r>
    </w:p>
    <w:p w:rsidR="006E15CF" w:rsidRDefault="004A294F" w:rsidP="00217A37">
      <w:pPr>
        <w:spacing w:line="240" w:lineRule="auto"/>
        <w:contextualSpacing/>
        <w:rPr>
          <w:b/>
          <w:color w:val="000000" w:themeColor="text1"/>
          <w:u w:val="single"/>
        </w:rPr>
      </w:pPr>
      <w:r>
        <w:rPr>
          <w:color w:val="000000" w:themeColor="text1"/>
        </w:rPr>
        <w:t>11/17</w:t>
      </w:r>
      <w:r w:rsidR="00215F30">
        <w:rPr>
          <w:color w:val="000000" w:themeColor="text1"/>
        </w:rPr>
        <w:tab/>
      </w:r>
      <w:r>
        <w:rPr>
          <w:color w:val="000000" w:themeColor="text1"/>
        </w:rPr>
        <w:t>LRC Tour</w:t>
      </w:r>
      <w:r w:rsidR="005B4582">
        <w:rPr>
          <w:color w:val="000000" w:themeColor="text1"/>
        </w:rPr>
        <w:t xml:space="preserve"> </w:t>
      </w:r>
    </w:p>
    <w:p w:rsidR="005B4582" w:rsidRDefault="005B4582" w:rsidP="00217A37">
      <w:pPr>
        <w:spacing w:line="240" w:lineRule="auto"/>
        <w:contextualSpacing/>
        <w:rPr>
          <w:b/>
          <w:color w:val="000000" w:themeColor="text1"/>
          <w:u w:val="single"/>
        </w:rPr>
      </w:pPr>
    </w:p>
    <w:p w:rsidR="00215F30" w:rsidRPr="00215F30" w:rsidRDefault="00215F30" w:rsidP="00217A37">
      <w:pPr>
        <w:spacing w:line="240" w:lineRule="auto"/>
        <w:contextualSpacing/>
        <w:rPr>
          <w:b/>
          <w:color w:val="000000" w:themeColor="text1"/>
          <w:u w:val="single"/>
        </w:rPr>
      </w:pPr>
      <w:r w:rsidRPr="00215F30">
        <w:rPr>
          <w:b/>
          <w:color w:val="000000" w:themeColor="text1"/>
          <w:u w:val="single"/>
        </w:rPr>
        <w:t>Week Thirteen</w:t>
      </w:r>
    </w:p>
    <w:p w:rsidR="00215F30" w:rsidRDefault="004A294F" w:rsidP="00217A37">
      <w:pPr>
        <w:spacing w:line="240" w:lineRule="auto"/>
        <w:contextualSpacing/>
        <w:rPr>
          <w:color w:val="000000" w:themeColor="text1"/>
        </w:rPr>
      </w:pPr>
      <w:r>
        <w:rPr>
          <w:color w:val="000000" w:themeColor="text1"/>
        </w:rPr>
        <w:t>11/22</w:t>
      </w:r>
      <w:r>
        <w:rPr>
          <w:color w:val="000000" w:themeColor="text1"/>
        </w:rPr>
        <w:tab/>
        <w:t>Works Cited Workshop</w:t>
      </w:r>
    </w:p>
    <w:p w:rsidR="004A294F" w:rsidRDefault="004A294F" w:rsidP="00217A37">
      <w:pPr>
        <w:spacing w:line="240" w:lineRule="auto"/>
        <w:contextualSpacing/>
        <w:rPr>
          <w:color w:val="000000" w:themeColor="text1"/>
        </w:rPr>
      </w:pPr>
      <w:r>
        <w:rPr>
          <w:color w:val="000000" w:themeColor="text1"/>
        </w:rPr>
        <w:t>11/24</w:t>
      </w:r>
      <w:r>
        <w:rPr>
          <w:color w:val="000000" w:themeColor="text1"/>
        </w:rPr>
        <w:tab/>
      </w:r>
      <w:r w:rsidRPr="004A294F">
        <w:rPr>
          <w:b/>
          <w:color w:val="000000" w:themeColor="text1"/>
        </w:rPr>
        <w:t>NO CLASS- Thanksgiving Holiday</w:t>
      </w:r>
    </w:p>
    <w:p w:rsidR="006E15CF" w:rsidRDefault="006E15CF" w:rsidP="00217A37">
      <w:pPr>
        <w:spacing w:line="240" w:lineRule="auto"/>
        <w:contextualSpacing/>
        <w:rPr>
          <w:b/>
          <w:color w:val="000000" w:themeColor="text1"/>
          <w:u w:val="single"/>
        </w:rPr>
      </w:pPr>
    </w:p>
    <w:p w:rsidR="00215F30" w:rsidRDefault="00215F30" w:rsidP="00217A37">
      <w:pPr>
        <w:spacing w:line="240" w:lineRule="auto"/>
        <w:contextualSpacing/>
        <w:rPr>
          <w:b/>
          <w:color w:val="000000" w:themeColor="text1"/>
          <w:u w:val="single"/>
        </w:rPr>
      </w:pPr>
      <w:r w:rsidRPr="00215F30">
        <w:rPr>
          <w:b/>
          <w:color w:val="000000" w:themeColor="text1"/>
          <w:u w:val="single"/>
        </w:rPr>
        <w:t>Week Fourteen</w:t>
      </w:r>
    </w:p>
    <w:p w:rsidR="005B4582" w:rsidRDefault="004A294F" w:rsidP="00217A37">
      <w:pPr>
        <w:spacing w:line="240" w:lineRule="auto"/>
        <w:contextualSpacing/>
        <w:rPr>
          <w:color w:val="000000" w:themeColor="text1"/>
        </w:rPr>
      </w:pPr>
      <w:r>
        <w:rPr>
          <w:color w:val="000000" w:themeColor="text1"/>
        </w:rPr>
        <w:t>11/29</w:t>
      </w:r>
      <w:r w:rsidR="009461A8">
        <w:rPr>
          <w:color w:val="000000" w:themeColor="text1"/>
        </w:rPr>
        <w:tab/>
        <w:t>Annotated Bibliography Presentations</w:t>
      </w:r>
    </w:p>
    <w:p w:rsidR="004A294F" w:rsidRDefault="009461A8" w:rsidP="00217A37">
      <w:pPr>
        <w:spacing w:line="240" w:lineRule="auto"/>
        <w:contextualSpacing/>
        <w:rPr>
          <w:color w:val="000000" w:themeColor="text1"/>
        </w:rPr>
      </w:pPr>
      <w:r>
        <w:rPr>
          <w:color w:val="000000" w:themeColor="text1"/>
        </w:rPr>
        <w:t>12/1</w:t>
      </w:r>
      <w:r>
        <w:rPr>
          <w:color w:val="000000" w:themeColor="text1"/>
        </w:rPr>
        <w:tab/>
        <w:t>Annotated Bibliography Presentations/Rough drafts</w:t>
      </w:r>
    </w:p>
    <w:p w:rsidR="005B4582" w:rsidRDefault="005B4582" w:rsidP="00217A37">
      <w:pPr>
        <w:spacing w:line="240" w:lineRule="auto"/>
        <w:contextualSpacing/>
        <w:rPr>
          <w:b/>
          <w:color w:val="000000" w:themeColor="text1"/>
          <w:u w:val="single"/>
        </w:rPr>
      </w:pPr>
    </w:p>
    <w:p w:rsidR="00215F30" w:rsidRDefault="009461A8" w:rsidP="00217A37">
      <w:pPr>
        <w:spacing w:line="240" w:lineRule="auto"/>
        <w:contextualSpacing/>
        <w:rPr>
          <w:b/>
          <w:color w:val="000000" w:themeColor="text1"/>
          <w:u w:val="single"/>
        </w:rPr>
      </w:pPr>
      <w:r>
        <w:rPr>
          <w:b/>
          <w:color w:val="000000" w:themeColor="text1"/>
          <w:u w:val="single"/>
        </w:rPr>
        <w:t>Week Fifteen</w:t>
      </w:r>
    </w:p>
    <w:p w:rsidR="009461A8" w:rsidRPr="009461A8" w:rsidRDefault="009461A8" w:rsidP="00217A37">
      <w:pPr>
        <w:spacing w:line="240" w:lineRule="auto"/>
        <w:contextualSpacing/>
        <w:rPr>
          <w:color w:val="000000" w:themeColor="text1"/>
        </w:rPr>
      </w:pPr>
      <w:r w:rsidRPr="009461A8">
        <w:rPr>
          <w:color w:val="000000" w:themeColor="text1"/>
        </w:rPr>
        <w:t>12/6</w:t>
      </w:r>
      <w:r>
        <w:rPr>
          <w:color w:val="000000" w:themeColor="text1"/>
        </w:rPr>
        <w:tab/>
        <w:t>Complete Rough draft presentations – Final Class</w:t>
      </w:r>
    </w:p>
    <w:p w:rsidR="009461A8" w:rsidRPr="009461A8" w:rsidRDefault="009461A8" w:rsidP="00217A37">
      <w:pPr>
        <w:spacing w:line="240" w:lineRule="auto"/>
        <w:contextualSpacing/>
        <w:rPr>
          <w:color w:val="000000" w:themeColor="text1"/>
        </w:rPr>
      </w:pPr>
      <w:r w:rsidRPr="009461A8">
        <w:rPr>
          <w:color w:val="000000" w:themeColor="text1"/>
        </w:rPr>
        <w:t>12/8</w:t>
      </w:r>
      <w:r>
        <w:rPr>
          <w:color w:val="000000" w:themeColor="text1"/>
        </w:rPr>
        <w:tab/>
      </w:r>
      <w:r w:rsidRPr="009461A8">
        <w:rPr>
          <w:b/>
          <w:color w:val="000000" w:themeColor="text1"/>
        </w:rPr>
        <w:t>NO CLASS</w:t>
      </w:r>
    </w:p>
    <w:p w:rsidR="009461A8" w:rsidRPr="009461A8" w:rsidRDefault="009461A8" w:rsidP="00217A37">
      <w:pPr>
        <w:spacing w:line="240" w:lineRule="auto"/>
        <w:contextualSpacing/>
        <w:rPr>
          <w:b/>
          <w:color w:val="000000" w:themeColor="text1"/>
          <w:u w:val="single"/>
        </w:rPr>
      </w:pPr>
    </w:p>
    <w:p w:rsidR="00215F30" w:rsidRDefault="005B4582" w:rsidP="00217A37">
      <w:pPr>
        <w:spacing w:line="240" w:lineRule="auto"/>
        <w:contextualSpacing/>
        <w:rPr>
          <w:b/>
          <w:color w:val="000000" w:themeColor="text1"/>
          <w:u w:val="single"/>
        </w:rPr>
      </w:pPr>
      <w:r>
        <w:rPr>
          <w:b/>
          <w:color w:val="000000" w:themeColor="text1"/>
          <w:u w:val="single"/>
        </w:rPr>
        <w:t>Week Sixteen</w:t>
      </w:r>
      <w:r w:rsidR="009461A8">
        <w:rPr>
          <w:b/>
          <w:color w:val="000000" w:themeColor="text1"/>
          <w:u w:val="single"/>
        </w:rPr>
        <w:t xml:space="preserve"> – Final Exam Week</w:t>
      </w:r>
    </w:p>
    <w:p w:rsidR="009461A8" w:rsidRPr="009461A8" w:rsidRDefault="009461A8" w:rsidP="00217A37">
      <w:pPr>
        <w:spacing w:line="240" w:lineRule="auto"/>
        <w:contextualSpacing/>
        <w:rPr>
          <w:b/>
          <w:color w:val="000000" w:themeColor="text1"/>
        </w:rPr>
      </w:pPr>
      <w:r w:rsidRPr="009461A8">
        <w:rPr>
          <w:b/>
          <w:color w:val="000000" w:themeColor="text1"/>
        </w:rPr>
        <w:t>Dec 12 – Dec 17, 2016</w:t>
      </w:r>
    </w:p>
    <w:p w:rsidR="00217A37" w:rsidRPr="00953639" w:rsidRDefault="00217A37" w:rsidP="00217A37">
      <w:pPr>
        <w:spacing w:line="240" w:lineRule="auto"/>
        <w:contextualSpacing/>
        <w:rPr>
          <w:bCs/>
          <w:color w:val="000000" w:themeColor="text1"/>
        </w:rPr>
      </w:pPr>
      <w:r w:rsidRPr="00953639">
        <w:rPr>
          <w:bCs/>
          <w:color w:val="000000" w:themeColor="text1"/>
        </w:rPr>
        <w:tab/>
      </w:r>
    </w:p>
    <w:p w:rsidR="00FC0503" w:rsidRPr="00A5472C" w:rsidRDefault="00217A37" w:rsidP="00A5472C">
      <w:pPr>
        <w:rPr>
          <w:b/>
          <w:color w:val="000000" w:themeColor="text1"/>
        </w:rPr>
      </w:pPr>
      <w:r w:rsidRPr="00953639">
        <w:rPr>
          <w:b/>
          <w:color w:val="000000" w:themeColor="text1"/>
        </w:rPr>
        <w:t xml:space="preserve">Final research </w:t>
      </w:r>
      <w:r w:rsidR="009461A8">
        <w:rPr>
          <w:b/>
          <w:color w:val="000000" w:themeColor="text1"/>
        </w:rPr>
        <w:t>papers due Tuesday,</w:t>
      </w:r>
      <w:r w:rsidR="00847CDA">
        <w:rPr>
          <w:b/>
          <w:color w:val="000000" w:themeColor="text1"/>
        </w:rPr>
        <w:t xml:space="preserve"> Dec. 13,</w:t>
      </w:r>
      <w:r w:rsidR="009461A8">
        <w:rPr>
          <w:b/>
          <w:color w:val="000000" w:themeColor="text1"/>
        </w:rPr>
        <w:t xml:space="preserve"> </w:t>
      </w:r>
      <w:r w:rsidR="005B4582">
        <w:rPr>
          <w:b/>
          <w:color w:val="000000" w:themeColor="text1"/>
        </w:rPr>
        <w:t>2016</w:t>
      </w:r>
      <w:r w:rsidR="009461A8">
        <w:rPr>
          <w:b/>
          <w:color w:val="000000" w:themeColor="text1"/>
        </w:rPr>
        <w:t xml:space="preserve"> by</w:t>
      </w:r>
      <w:r w:rsidR="00847CDA">
        <w:rPr>
          <w:b/>
          <w:color w:val="000000" w:themeColor="text1"/>
        </w:rPr>
        <w:t xml:space="preserve"> 11:30am (10:10 class) and</w:t>
      </w:r>
      <w:r w:rsidR="009461A8">
        <w:rPr>
          <w:b/>
          <w:color w:val="000000" w:themeColor="text1"/>
        </w:rPr>
        <w:t xml:space="preserve"> 2:00p</w:t>
      </w:r>
      <w:r w:rsidR="0072636C">
        <w:rPr>
          <w:b/>
          <w:color w:val="000000" w:themeColor="text1"/>
        </w:rPr>
        <w:t>.</w:t>
      </w:r>
      <w:r w:rsidR="004F2A4D">
        <w:rPr>
          <w:b/>
          <w:color w:val="000000" w:themeColor="text1"/>
        </w:rPr>
        <w:t>m</w:t>
      </w:r>
      <w:r w:rsidR="0072636C">
        <w:rPr>
          <w:b/>
          <w:color w:val="000000" w:themeColor="text1"/>
        </w:rPr>
        <w:t>.</w:t>
      </w:r>
      <w:r w:rsidR="00847CDA">
        <w:rPr>
          <w:b/>
          <w:color w:val="000000" w:themeColor="text1"/>
        </w:rPr>
        <w:t xml:space="preserve"> (11:45am class)</w:t>
      </w:r>
      <w:r w:rsidR="009461A8">
        <w:rPr>
          <w:b/>
          <w:color w:val="000000" w:themeColor="text1"/>
        </w:rPr>
        <w:t xml:space="preserve"> in Juniper Hall</w:t>
      </w:r>
      <w:r w:rsidR="00847CDA">
        <w:rPr>
          <w:b/>
          <w:color w:val="000000" w:themeColor="text1"/>
        </w:rPr>
        <w:t xml:space="preserve"> </w:t>
      </w:r>
      <w:r w:rsidR="00E55296">
        <w:rPr>
          <w:b/>
          <w:color w:val="000000" w:themeColor="text1"/>
        </w:rPr>
        <w:t>301</w:t>
      </w:r>
      <w:bookmarkStart w:id="0" w:name="_GoBack"/>
      <w:bookmarkEnd w:id="0"/>
      <w:r w:rsidR="00E55296">
        <w:rPr>
          <w:b/>
          <w:color w:val="000000" w:themeColor="text1"/>
        </w:rPr>
        <w:t>/</w:t>
      </w:r>
      <w:r w:rsidR="00847CDA">
        <w:rPr>
          <w:b/>
          <w:color w:val="000000" w:themeColor="text1"/>
        </w:rPr>
        <w:t>303</w:t>
      </w:r>
    </w:p>
    <w:p w:rsidR="00FC0503" w:rsidRPr="00A47037" w:rsidRDefault="00F23222" w:rsidP="00705CBA">
      <w:pPr>
        <w:spacing w:line="240" w:lineRule="auto"/>
        <w:contextualSpacing/>
        <w:rPr>
          <w:i/>
          <w:iCs/>
          <w:color w:val="003300"/>
        </w:rPr>
      </w:pPr>
      <w:r>
        <w:rPr>
          <w:bCs/>
          <w:color w:val="003300"/>
        </w:rPr>
        <w:t>*</w:t>
      </w:r>
      <w:r w:rsidR="00A47037">
        <w:rPr>
          <w:iCs/>
          <w:color w:val="000000"/>
        </w:rPr>
        <w:t>*</w:t>
      </w:r>
      <w:r w:rsidR="00FC0503" w:rsidRPr="00A47037">
        <w:rPr>
          <w:iCs/>
          <w:color w:val="000000"/>
        </w:rPr>
        <w:t>Disability Support Services (DSS) Accommodation Statement*</w:t>
      </w:r>
      <w:r w:rsidR="00FC0503" w:rsidRPr="00A47037">
        <w:rPr>
          <w:i/>
          <w:iCs/>
          <w:color w:val="003300"/>
        </w:rPr>
        <w:br/>
      </w:r>
      <w:r w:rsidR="00FC0503" w:rsidRPr="00A47037">
        <w:rPr>
          <w:iCs/>
          <w:color w:val="000000"/>
        </w:rPr>
        <w:t>Students with disabilities who need any assistance or accommodations </w:t>
      </w:r>
      <w:r w:rsidR="00FC0503" w:rsidRPr="00A47037">
        <w:rPr>
          <w:i/>
          <w:iCs/>
          <w:color w:val="003300"/>
        </w:rPr>
        <w:br/>
      </w:r>
      <w:r w:rsidR="003C009C">
        <w:rPr>
          <w:iCs/>
          <w:color w:val="000000"/>
        </w:rPr>
        <w:t xml:space="preserve">should contact the instructor.” </w:t>
      </w:r>
      <w:r w:rsidR="00FC0503" w:rsidRPr="00A47037">
        <w:rPr>
          <w:iCs/>
          <w:color w:val="000000"/>
        </w:rPr>
        <w:t>Students should also contact the Disabled Student Programs &amp; Servic</w:t>
      </w:r>
      <w:r w:rsidR="003C009C">
        <w:rPr>
          <w:iCs/>
          <w:color w:val="000000"/>
        </w:rPr>
        <w:t>es (DSPS) center located in Mariposa Hall</w:t>
      </w:r>
      <w:r w:rsidR="00FC0503" w:rsidRPr="00A47037">
        <w:rPr>
          <w:iCs/>
          <w:color w:val="000000"/>
        </w:rPr>
        <w:t xml:space="preserve"> or </w:t>
      </w:r>
      <w:r w:rsidR="00705CBA">
        <w:rPr>
          <w:iCs/>
          <w:color w:val="000000"/>
        </w:rPr>
        <w:t>call 213.763.3773</w:t>
      </w:r>
      <w:r w:rsidR="00FC0503" w:rsidRPr="00A47037">
        <w:rPr>
          <w:i/>
          <w:iCs/>
          <w:color w:val="003300"/>
        </w:rPr>
        <w:br/>
      </w:r>
    </w:p>
    <w:p w:rsidR="00FC0503" w:rsidRPr="00F23222" w:rsidRDefault="008E656F" w:rsidP="00FC0503">
      <w:pPr>
        <w:rPr>
          <w:b/>
          <w:bCs/>
        </w:rPr>
      </w:pPr>
      <w:r w:rsidRPr="00F23222">
        <w:rPr>
          <w:b/>
          <w:bCs/>
        </w:rPr>
        <w:t xml:space="preserve">This syllabus </w:t>
      </w:r>
      <w:r w:rsidR="00705CBA">
        <w:rPr>
          <w:b/>
          <w:bCs/>
        </w:rPr>
        <w:t>is</w:t>
      </w:r>
      <w:r w:rsidRPr="00F23222">
        <w:rPr>
          <w:b/>
          <w:bCs/>
        </w:rPr>
        <w:t xml:space="preserve"> subject to change.</w:t>
      </w:r>
    </w:p>
    <w:p w:rsidR="00EE33EA" w:rsidRPr="00F83F21" w:rsidRDefault="00EE33EA" w:rsidP="0078104C">
      <w:pPr>
        <w:spacing w:line="240" w:lineRule="auto"/>
        <w:contextualSpacing/>
        <w:rPr>
          <w:rFonts w:ascii="Arial" w:hAnsi="Arial" w:cs="Arial"/>
        </w:rPr>
      </w:pPr>
    </w:p>
    <w:p w:rsidR="00763350" w:rsidRPr="00F83F21" w:rsidRDefault="00763350" w:rsidP="0078104C">
      <w:pPr>
        <w:spacing w:line="240" w:lineRule="auto"/>
        <w:contextualSpacing/>
        <w:rPr>
          <w:rFonts w:ascii="Arial" w:hAnsi="Arial" w:cs="Arial"/>
        </w:rPr>
      </w:pPr>
    </w:p>
    <w:p w:rsidR="003A7E75" w:rsidRDefault="003A7E75" w:rsidP="0078104C">
      <w:pPr>
        <w:spacing w:line="240" w:lineRule="auto"/>
        <w:contextualSpacing/>
        <w:rPr>
          <w:b/>
          <w:sz w:val="28"/>
          <w:szCs w:val="28"/>
        </w:rPr>
      </w:pPr>
    </w:p>
    <w:p w:rsidR="003A7E75" w:rsidRDefault="003A7E75" w:rsidP="0078104C">
      <w:pPr>
        <w:spacing w:line="240" w:lineRule="auto"/>
        <w:contextualSpacing/>
        <w:rPr>
          <w:sz w:val="28"/>
          <w:szCs w:val="28"/>
        </w:rPr>
      </w:pPr>
    </w:p>
    <w:p w:rsidR="003A7E75" w:rsidRPr="003A7E75" w:rsidRDefault="003A7E75" w:rsidP="0078104C">
      <w:pPr>
        <w:spacing w:line="240" w:lineRule="auto"/>
        <w:contextualSpacing/>
        <w:rPr>
          <w:sz w:val="28"/>
          <w:szCs w:val="28"/>
        </w:rPr>
      </w:pPr>
    </w:p>
    <w:p w:rsidR="0078104C" w:rsidRPr="0078104C" w:rsidRDefault="0078104C" w:rsidP="0078104C">
      <w:pPr>
        <w:spacing w:line="240" w:lineRule="auto"/>
      </w:pPr>
    </w:p>
    <w:p w:rsidR="0078104C" w:rsidRPr="0078104C" w:rsidRDefault="0078104C" w:rsidP="0078104C">
      <w:pPr>
        <w:pStyle w:val="ListParagraph"/>
        <w:spacing w:line="240" w:lineRule="auto"/>
      </w:pPr>
      <w:r>
        <w:t>.</w:t>
      </w:r>
    </w:p>
    <w:sectPr w:rsidR="0078104C" w:rsidRPr="0078104C" w:rsidSect="0089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84A1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97542"/>
    <w:multiLevelType w:val="hybridMultilevel"/>
    <w:tmpl w:val="0082DC3C"/>
    <w:lvl w:ilvl="0" w:tplc="7F5C6A42">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F6954"/>
    <w:multiLevelType w:val="hybridMultilevel"/>
    <w:tmpl w:val="B5B6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D3A39"/>
    <w:multiLevelType w:val="hybridMultilevel"/>
    <w:tmpl w:val="E788F104"/>
    <w:lvl w:ilvl="0" w:tplc="364087C4">
      <w:numFmt w:val="bullet"/>
      <w:lvlText w:val=""/>
      <w:lvlJc w:val="left"/>
      <w:pPr>
        <w:ind w:left="720" w:hanging="360"/>
      </w:pPr>
      <w:rPr>
        <w:rFonts w:ascii="Symbol" w:eastAsiaTheme="minorHAnsi" w:hAnsi="Symbol" w:cstheme="minorBidi"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CB"/>
    <w:rsid w:val="000029E5"/>
    <w:rsid w:val="00040791"/>
    <w:rsid w:val="000C2650"/>
    <w:rsid w:val="000D72B7"/>
    <w:rsid w:val="000E3C5F"/>
    <w:rsid w:val="00105E4D"/>
    <w:rsid w:val="00152177"/>
    <w:rsid w:val="001551EA"/>
    <w:rsid w:val="001E037D"/>
    <w:rsid w:val="0020430A"/>
    <w:rsid w:val="00215F30"/>
    <w:rsid w:val="00217A37"/>
    <w:rsid w:val="002A3248"/>
    <w:rsid w:val="002A3FD1"/>
    <w:rsid w:val="002D0F31"/>
    <w:rsid w:val="002D3075"/>
    <w:rsid w:val="003A47C5"/>
    <w:rsid w:val="003A7E75"/>
    <w:rsid w:val="003B480A"/>
    <w:rsid w:val="003C009C"/>
    <w:rsid w:val="003E34AD"/>
    <w:rsid w:val="0047180A"/>
    <w:rsid w:val="004A294F"/>
    <w:rsid w:val="004D0E74"/>
    <w:rsid w:val="004D69D4"/>
    <w:rsid w:val="004F2A4D"/>
    <w:rsid w:val="00505199"/>
    <w:rsid w:val="00523D4A"/>
    <w:rsid w:val="0053265B"/>
    <w:rsid w:val="00575339"/>
    <w:rsid w:val="00584826"/>
    <w:rsid w:val="00590FCD"/>
    <w:rsid w:val="005B4582"/>
    <w:rsid w:val="005B6608"/>
    <w:rsid w:val="005D0CF2"/>
    <w:rsid w:val="006044FA"/>
    <w:rsid w:val="00610814"/>
    <w:rsid w:val="0063561E"/>
    <w:rsid w:val="00636B85"/>
    <w:rsid w:val="006541CB"/>
    <w:rsid w:val="00661D36"/>
    <w:rsid w:val="006B57B6"/>
    <w:rsid w:val="006C5F70"/>
    <w:rsid w:val="006E15CF"/>
    <w:rsid w:val="006E2D10"/>
    <w:rsid w:val="00705CBA"/>
    <w:rsid w:val="0072636C"/>
    <w:rsid w:val="00763350"/>
    <w:rsid w:val="00771B59"/>
    <w:rsid w:val="0078104C"/>
    <w:rsid w:val="007D5C94"/>
    <w:rsid w:val="00821988"/>
    <w:rsid w:val="00847CDA"/>
    <w:rsid w:val="00892EFA"/>
    <w:rsid w:val="008C10AA"/>
    <w:rsid w:val="008E0963"/>
    <w:rsid w:val="008E1E23"/>
    <w:rsid w:val="008E404C"/>
    <w:rsid w:val="008E656F"/>
    <w:rsid w:val="00904DFE"/>
    <w:rsid w:val="009246D8"/>
    <w:rsid w:val="009461A8"/>
    <w:rsid w:val="00953639"/>
    <w:rsid w:val="00993328"/>
    <w:rsid w:val="009E7C09"/>
    <w:rsid w:val="00A307E1"/>
    <w:rsid w:val="00A3161D"/>
    <w:rsid w:val="00A3784A"/>
    <w:rsid w:val="00A47037"/>
    <w:rsid w:val="00A5472C"/>
    <w:rsid w:val="00AB47EF"/>
    <w:rsid w:val="00AC410D"/>
    <w:rsid w:val="00AD1188"/>
    <w:rsid w:val="00AF52C4"/>
    <w:rsid w:val="00B52C16"/>
    <w:rsid w:val="00B65847"/>
    <w:rsid w:val="00B66498"/>
    <w:rsid w:val="00B91BAF"/>
    <w:rsid w:val="00BA7CE6"/>
    <w:rsid w:val="00BB2A4C"/>
    <w:rsid w:val="00BB59E3"/>
    <w:rsid w:val="00BC6220"/>
    <w:rsid w:val="00C528B1"/>
    <w:rsid w:val="00C52963"/>
    <w:rsid w:val="00C53C97"/>
    <w:rsid w:val="00C57642"/>
    <w:rsid w:val="00C7060D"/>
    <w:rsid w:val="00CE2B24"/>
    <w:rsid w:val="00D153E4"/>
    <w:rsid w:val="00D4217F"/>
    <w:rsid w:val="00D82076"/>
    <w:rsid w:val="00D91301"/>
    <w:rsid w:val="00E17497"/>
    <w:rsid w:val="00E2235D"/>
    <w:rsid w:val="00E310B6"/>
    <w:rsid w:val="00E46583"/>
    <w:rsid w:val="00E55296"/>
    <w:rsid w:val="00EA34B5"/>
    <w:rsid w:val="00EE33EA"/>
    <w:rsid w:val="00F011B1"/>
    <w:rsid w:val="00F17B10"/>
    <w:rsid w:val="00F23222"/>
    <w:rsid w:val="00F35FA9"/>
    <w:rsid w:val="00F37B6D"/>
    <w:rsid w:val="00F55C33"/>
    <w:rsid w:val="00F83F21"/>
    <w:rsid w:val="00F856A2"/>
    <w:rsid w:val="00F9303F"/>
    <w:rsid w:val="00FC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4FFE0-8753-4996-99A2-357584DF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C0503"/>
    <w:pPr>
      <w:keepNext/>
      <w:numPr>
        <w:ilvl w:val="3"/>
        <w:numId w:val="1"/>
      </w:numPr>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Heading5">
    <w:name w:val="heading 5"/>
    <w:basedOn w:val="Normal"/>
    <w:next w:val="Normal"/>
    <w:link w:val="Heading5Char"/>
    <w:qFormat/>
    <w:rsid w:val="00FC0503"/>
    <w:pPr>
      <w:keepNext/>
      <w:numPr>
        <w:ilvl w:val="4"/>
        <w:numId w:val="1"/>
      </w:numPr>
      <w:suppressAutoHyphens/>
      <w:spacing w:after="0" w:line="240" w:lineRule="auto"/>
      <w:outlineLvl w:val="4"/>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4C"/>
    <w:pPr>
      <w:ind w:left="720"/>
      <w:contextualSpacing/>
    </w:pPr>
  </w:style>
  <w:style w:type="paragraph" w:styleId="BalloonText">
    <w:name w:val="Balloon Text"/>
    <w:basedOn w:val="Normal"/>
    <w:link w:val="BalloonTextChar"/>
    <w:uiPriority w:val="99"/>
    <w:semiHidden/>
    <w:unhideWhenUsed/>
    <w:rsid w:val="000E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5F"/>
    <w:rPr>
      <w:rFonts w:ascii="Tahoma" w:hAnsi="Tahoma" w:cs="Tahoma"/>
      <w:sz w:val="16"/>
      <w:szCs w:val="16"/>
    </w:rPr>
  </w:style>
  <w:style w:type="character" w:styleId="Hyperlink">
    <w:name w:val="Hyperlink"/>
    <w:basedOn w:val="DefaultParagraphFont"/>
    <w:uiPriority w:val="99"/>
    <w:unhideWhenUsed/>
    <w:rsid w:val="00EE33EA"/>
    <w:rPr>
      <w:color w:val="0000FF" w:themeColor="hyperlink"/>
      <w:u w:val="single"/>
    </w:rPr>
  </w:style>
  <w:style w:type="character" w:customStyle="1" w:styleId="Heading4Char">
    <w:name w:val="Heading 4 Char"/>
    <w:basedOn w:val="DefaultParagraphFont"/>
    <w:link w:val="Heading4"/>
    <w:rsid w:val="00FC0503"/>
    <w:rPr>
      <w:rFonts w:ascii="Times New Roman" w:eastAsia="Times New Roman" w:hAnsi="Times New Roman" w:cs="Times New Roman"/>
      <w:b/>
      <w:bCs/>
      <w:sz w:val="24"/>
      <w:szCs w:val="24"/>
      <w:lang w:eastAsia="ar-SA"/>
    </w:rPr>
  </w:style>
  <w:style w:type="character" w:customStyle="1" w:styleId="Heading5Char">
    <w:name w:val="Heading 5 Char"/>
    <w:basedOn w:val="DefaultParagraphFont"/>
    <w:link w:val="Heading5"/>
    <w:rsid w:val="00FC0503"/>
    <w:rPr>
      <w:rFonts w:ascii="Times New Roman" w:eastAsia="Times New Roman" w:hAnsi="Times New Roman" w:cs="Times New Roman"/>
      <w:b/>
      <w:bCs/>
      <w:sz w:val="24"/>
      <w:szCs w:val="24"/>
      <w:u w:val="single"/>
      <w:lang w:eastAsia="ar-SA"/>
    </w:rPr>
  </w:style>
  <w:style w:type="paragraph" w:styleId="NormalWeb">
    <w:name w:val="Normal (Web)"/>
    <w:basedOn w:val="Normal"/>
    <w:rsid w:val="00FC050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FC0503"/>
    <w:pPr>
      <w:suppressAutoHyphens/>
      <w:spacing w:after="0" w:line="240" w:lineRule="auto"/>
      <w:textAlignment w:val="baseline"/>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5392">
      <w:bodyDiv w:val="1"/>
      <w:marLeft w:val="0"/>
      <w:marRight w:val="0"/>
      <w:marTop w:val="0"/>
      <w:marBottom w:val="0"/>
      <w:divBdr>
        <w:top w:val="none" w:sz="0" w:space="0" w:color="auto"/>
        <w:left w:val="none" w:sz="0" w:space="0" w:color="auto"/>
        <w:bottom w:val="none" w:sz="0" w:space="0" w:color="auto"/>
        <w:right w:val="none" w:sz="0" w:space="0" w:color="auto"/>
      </w:divBdr>
      <w:divsChild>
        <w:div w:id="352846032">
          <w:marLeft w:val="0"/>
          <w:marRight w:val="0"/>
          <w:marTop w:val="0"/>
          <w:marBottom w:val="0"/>
          <w:divBdr>
            <w:top w:val="none" w:sz="0" w:space="0" w:color="auto"/>
            <w:left w:val="none" w:sz="0" w:space="0" w:color="auto"/>
            <w:bottom w:val="none" w:sz="0" w:space="0" w:color="auto"/>
            <w:right w:val="none" w:sz="0" w:space="0" w:color="auto"/>
          </w:divBdr>
          <w:divsChild>
            <w:div w:id="631135786">
              <w:marLeft w:val="0"/>
              <w:marRight w:val="0"/>
              <w:marTop w:val="0"/>
              <w:marBottom w:val="0"/>
              <w:divBdr>
                <w:top w:val="none" w:sz="0" w:space="0" w:color="auto"/>
                <w:left w:val="none" w:sz="0" w:space="0" w:color="auto"/>
                <w:bottom w:val="none" w:sz="0" w:space="0" w:color="auto"/>
                <w:right w:val="none" w:sz="0" w:space="0" w:color="auto"/>
              </w:divBdr>
            </w:div>
          </w:divsChild>
        </w:div>
        <w:div w:id="1310017589">
          <w:marLeft w:val="0"/>
          <w:marRight w:val="0"/>
          <w:marTop w:val="0"/>
          <w:marBottom w:val="0"/>
          <w:divBdr>
            <w:top w:val="none" w:sz="0" w:space="0" w:color="auto"/>
            <w:left w:val="none" w:sz="0" w:space="0" w:color="auto"/>
            <w:bottom w:val="none" w:sz="0" w:space="0" w:color="auto"/>
            <w:right w:val="none" w:sz="0" w:space="0" w:color="auto"/>
          </w:divBdr>
          <w:divsChild>
            <w:div w:id="807167792">
              <w:marLeft w:val="0"/>
              <w:marRight w:val="0"/>
              <w:marTop w:val="0"/>
              <w:marBottom w:val="0"/>
              <w:divBdr>
                <w:top w:val="none" w:sz="0" w:space="0" w:color="auto"/>
                <w:left w:val="none" w:sz="0" w:space="0" w:color="auto"/>
                <w:bottom w:val="none" w:sz="0" w:space="0" w:color="auto"/>
                <w:right w:val="none" w:sz="0" w:space="0" w:color="auto"/>
              </w:divBdr>
              <w:divsChild>
                <w:div w:id="240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ics/reference/timestopics/people/w/dennis_walcot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RashSurf</dc:creator>
  <cp:lastModifiedBy>Shakir-Blackshere, Rashidah N.</cp:lastModifiedBy>
  <cp:revision>4</cp:revision>
  <cp:lastPrinted>2016-09-01T16:35:00Z</cp:lastPrinted>
  <dcterms:created xsi:type="dcterms:W3CDTF">2016-08-29T21:11:00Z</dcterms:created>
  <dcterms:modified xsi:type="dcterms:W3CDTF">2016-09-01T16:36:00Z</dcterms:modified>
</cp:coreProperties>
</file>